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1D" w:rsidRDefault="0070311D" w:rsidP="002C1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РОССИЙСКОЙ ФЕДЕРАЦИИ</w:t>
      </w: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70311D" w:rsidRDefault="0070311D" w:rsidP="002C1A8F">
      <w:pPr>
        <w:jc w:val="center"/>
        <w:rPr>
          <w:b/>
          <w:sz w:val="28"/>
          <w:szCs w:val="28"/>
        </w:rPr>
      </w:pP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>МУЗЫКАЛЬНОГО ИСКУССТВА «ФОРТЕПИАНО»,</w:t>
      </w: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>«СТРУННЫЕ ИНСТРУМЕНТЫ», «ДУХОВЫЕ И УДАРНЫЕ ИНСТРУМЕНТЫ»</w:t>
      </w:r>
      <w:r w:rsidR="00723C1C" w:rsidRPr="002C1A8F">
        <w:rPr>
          <w:b/>
          <w:sz w:val="28"/>
          <w:szCs w:val="28"/>
        </w:rPr>
        <w:t>, «НАРОДНЫЕ ИНСТРУМЕНТЫ»</w:t>
      </w:r>
    </w:p>
    <w:p w:rsidR="002B2BF6" w:rsidRDefault="002B2BF6" w:rsidP="002C1A8F">
      <w:pPr>
        <w:jc w:val="center"/>
        <w:rPr>
          <w:b/>
          <w:sz w:val="28"/>
          <w:szCs w:val="28"/>
        </w:rPr>
      </w:pPr>
    </w:p>
    <w:p w:rsidR="0061085D" w:rsidRPr="002C1A8F" w:rsidRDefault="0061085D" w:rsidP="002C1A8F">
      <w:pPr>
        <w:jc w:val="center"/>
        <w:rPr>
          <w:b/>
          <w:sz w:val="28"/>
          <w:szCs w:val="28"/>
        </w:rPr>
      </w:pP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 xml:space="preserve">Предметная область </w:t>
      </w:r>
    </w:p>
    <w:p w:rsidR="002B2BF6" w:rsidRPr="002C1A8F" w:rsidRDefault="002B2BF6" w:rsidP="002C1A8F">
      <w:pPr>
        <w:jc w:val="center"/>
        <w:rPr>
          <w:b/>
          <w:sz w:val="28"/>
          <w:szCs w:val="28"/>
        </w:rPr>
      </w:pPr>
      <w:r w:rsidRPr="002C1A8F">
        <w:rPr>
          <w:b/>
          <w:sz w:val="28"/>
          <w:szCs w:val="28"/>
        </w:rPr>
        <w:t>ПО.02. ТЕОРИЯ И ИСТОРИЯ МУЗЫКИ</w:t>
      </w:r>
    </w:p>
    <w:p w:rsidR="002B2BF6" w:rsidRPr="0061085D" w:rsidRDefault="002B2BF6" w:rsidP="002C1A8F">
      <w:pPr>
        <w:jc w:val="center"/>
        <w:rPr>
          <w:b/>
          <w:sz w:val="28"/>
          <w:szCs w:val="36"/>
        </w:rPr>
      </w:pPr>
    </w:p>
    <w:p w:rsidR="002B2BF6" w:rsidRPr="0061085D" w:rsidRDefault="002B2BF6" w:rsidP="002C1A8F">
      <w:pPr>
        <w:jc w:val="center"/>
        <w:rPr>
          <w:b/>
          <w:sz w:val="28"/>
          <w:szCs w:val="36"/>
        </w:rPr>
      </w:pPr>
    </w:p>
    <w:p w:rsidR="0061085D" w:rsidRPr="0061085D" w:rsidRDefault="0061085D" w:rsidP="002C1A8F">
      <w:pPr>
        <w:jc w:val="center"/>
        <w:rPr>
          <w:b/>
          <w:sz w:val="28"/>
          <w:szCs w:val="36"/>
        </w:rPr>
      </w:pPr>
    </w:p>
    <w:p w:rsidR="0061085D" w:rsidRPr="002C1A8F" w:rsidRDefault="0061085D" w:rsidP="002C1A8F">
      <w:pPr>
        <w:jc w:val="center"/>
        <w:rPr>
          <w:b/>
          <w:sz w:val="36"/>
          <w:szCs w:val="36"/>
        </w:rPr>
      </w:pPr>
    </w:p>
    <w:p w:rsidR="0070311D" w:rsidRDefault="0070311D" w:rsidP="002C1A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2B2BF6" w:rsidRPr="002C1A8F" w:rsidRDefault="002B2BF6" w:rsidP="0061085D">
      <w:pPr>
        <w:spacing w:line="276" w:lineRule="auto"/>
        <w:jc w:val="center"/>
        <w:rPr>
          <w:b/>
          <w:sz w:val="36"/>
          <w:szCs w:val="36"/>
        </w:rPr>
      </w:pPr>
      <w:r w:rsidRPr="002C1A8F">
        <w:rPr>
          <w:b/>
          <w:sz w:val="36"/>
          <w:szCs w:val="36"/>
        </w:rPr>
        <w:t xml:space="preserve">по учебному предмету </w:t>
      </w:r>
    </w:p>
    <w:p w:rsidR="002B2BF6" w:rsidRPr="0061085D" w:rsidRDefault="00723C1C" w:rsidP="002C1A8F">
      <w:pPr>
        <w:jc w:val="center"/>
        <w:rPr>
          <w:b/>
          <w:sz w:val="40"/>
          <w:szCs w:val="36"/>
        </w:rPr>
      </w:pPr>
      <w:r w:rsidRPr="0061085D">
        <w:rPr>
          <w:b/>
          <w:sz w:val="40"/>
          <w:szCs w:val="36"/>
        </w:rPr>
        <w:t>ПО.02.</w:t>
      </w:r>
      <w:r w:rsidR="002B2BF6" w:rsidRPr="0061085D">
        <w:rPr>
          <w:b/>
          <w:sz w:val="40"/>
          <w:szCs w:val="36"/>
        </w:rPr>
        <w:t>УП.03.</w:t>
      </w:r>
      <w:r w:rsidR="00375D01">
        <w:rPr>
          <w:b/>
          <w:sz w:val="40"/>
          <w:szCs w:val="36"/>
        </w:rPr>
        <w:t xml:space="preserve"> </w:t>
      </w:r>
      <w:r w:rsidR="00C04BE5" w:rsidRPr="0061085D">
        <w:rPr>
          <w:b/>
          <w:sz w:val="40"/>
          <w:szCs w:val="36"/>
        </w:rPr>
        <w:t>ЭЛЕМЕНТАРНАЯ ТЕОРИЯ МУЗЫКИ</w:t>
      </w:r>
    </w:p>
    <w:p w:rsidR="002B2BF6" w:rsidRPr="002C1A8F" w:rsidRDefault="002B2BF6" w:rsidP="002C1A8F">
      <w:pPr>
        <w:pStyle w:val="a8"/>
        <w:spacing w:after="410" w:line="240" w:lineRule="auto"/>
        <w:ind w:right="120"/>
        <w:jc w:val="center"/>
        <w:rPr>
          <w:sz w:val="28"/>
          <w:szCs w:val="28"/>
        </w:rPr>
      </w:pPr>
    </w:p>
    <w:p w:rsidR="002B2BF6" w:rsidRPr="002C1A8F" w:rsidRDefault="002B2BF6" w:rsidP="002C1A8F">
      <w:pPr>
        <w:pStyle w:val="a8"/>
        <w:spacing w:line="24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2B2BF6" w:rsidRPr="002C1A8F" w:rsidRDefault="002B2BF6" w:rsidP="002C1A8F">
      <w:pPr>
        <w:pStyle w:val="a8"/>
        <w:tabs>
          <w:tab w:val="left" w:leader="underscore" w:pos="7609"/>
        </w:tabs>
        <w:spacing w:line="240" w:lineRule="auto"/>
        <w:ind w:left="4220"/>
        <w:rPr>
          <w:rFonts w:ascii="Times New Roman" w:hAnsi="Times New Roman" w:cs="Times New Roman"/>
          <w:sz w:val="28"/>
          <w:szCs w:val="28"/>
        </w:rPr>
      </w:pPr>
    </w:p>
    <w:p w:rsidR="008C11C6" w:rsidRPr="002C1A8F" w:rsidRDefault="008C11C6" w:rsidP="002C1A8F">
      <w:pPr>
        <w:pStyle w:val="Standard"/>
        <w:jc w:val="center"/>
        <w:rPr>
          <w:color w:val="00B050"/>
          <w:sz w:val="28"/>
          <w:szCs w:val="28"/>
        </w:rPr>
      </w:pPr>
    </w:p>
    <w:p w:rsidR="008C11C6" w:rsidRDefault="008C11C6" w:rsidP="002C1A8F">
      <w:pPr>
        <w:pStyle w:val="Standard"/>
        <w:jc w:val="center"/>
        <w:rPr>
          <w:color w:val="00B050"/>
          <w:sz w:val="28"/>
          <w:szCs w:val="28"/>
        </w:rPr>
      </w:pPr>
    </w:p>
    <w:p w:rsidR="0061085D" w:rsidRPr="002C1A8F" w:rsidRDefault="0061085D" w:rsidP="002C1A8F">
      <w:pPr>
        <w:pStyle w:val="Standard"/>
        <w:jc w:val="center"/>
        <w:rPr>
          <w:color w:val="00B050"/>
          <w:sz w:val="28"/>
          <w:szCs w:val="28"/>
        </w:rPr>
      </w:pPr>
    </w:p>
    <w:p w:rsidR="008C11C6" w:rsidRPr="002C1A8F" w:rsidRDefault="008C11C6" w:rsidP="002C1A8F">
      <w:pPr>
        <w:pStyle w:val="Standard"/>
        <w:jc w:val="center"/>
        <w:rPr>
          <w:color w:val="00B050"/>
          <w:sz w:val="28"/>
          <w:szCs w:val="28"/>
        </w:rPr>
      </w:pPr>
    </w:p>
    <w:p w:rsidR="006260C6" w:rsidRPr="002C1A8F" w:rsidRDefault="006260C6" w:rsidP="002C1A8F">
      <w:pPr>
        <w:pStyle w:val="Standard"/>
        <w:ind w:left="-24"/>
        <w:rPr>
          <w:sz w:val="28"/>
          <w:szCs w:val="28"/>
        </w:rPr>
      </w:pPr>
    </w:p>
    <w:p w:rsidR="008C11C6" w:rsidRPr="002C1A8F" w:rsidRDefault="008C11C6" w:rsidP="002C1A8F">
      <w:pPr>
        <w:pStyle w:val="Standard"/>
        <w:rPr>
          <w:sz w:val="28"/>
          <w:szCs w:val="28"/>
        </w:rPr>
      </w:pPr>
    </w:p>
    <w:p w:rsidR="008C11C6" w:rsidRPr="002C1A8F" w:rsidRDefault="008C11C6" w:rsidP="002C1A8F">
      <w:pPr>
        <w:pStyle w:val="Standard"/>
        <w:rPr>
          <w:sz w:val="28"/>
          <w:szCs w:val="28"/>
        </w:rPr>
      </w:pPr>
    </w:p>
    <w:p w:rsidR="008C11C6" w:rsidRDefault="00315376" w:rsidP="0031537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Уфа, 2023</w:t>
      </w:r>
    </w:p>
    <w:p w:rsidR="00315376" w:rsidRPr="0070311D" w:rsidRDefault="00315376" w:rsidP="00315376">
      <w:pPr>
        <w:pStyle w:val="Standard"/>
        <w:jc w:val="center"/>
        <w:rPr>
          <w:b/>
          <w:sz w:val="28"/>
          <w:szCs w:val="28"/>
        </w:rPr>
      </w:pPr>
    </w:p>
    <w:p w:rsidR="008C11C6" w:rsidRPr="002B2BF6" w:rsidRDefault="008C11C6" w:rsidP="002B2BF6">
      <w:pPr>
        <w:pageBreakBefore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ind w:right="-709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  <w:sz w:val="28"/>
          <w:szCs w:val="28"/>
        </w:rPr>
        <w:tab/>
      </w:r>
      <w:r w:rsidRPr="002B2BF6">
        <w:rPr>
          <w:rFonts w:cs="Times New Roman"/>
          <w:i/>
        </w:rPr>
        <w:t>- Характеристика учебного предмета, его место и роль в образовательном процессе;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Срок реализации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Объем учебного времени, предусмотренный учебным планом образовательного</w:t>
      </w:r>
    </w:p>
    <w:p w:rsidR="008C11C6" w:rsidRPr="002B2BF6" w:rsidRDefault="008C11C6" w:rsidP="00A8379F">
      <w:pPr>
        <w:spacing w:line="276" w:lineRule="auto"/>
        <w:ind w:left="708"/>
        <w:rPr>
          <w:rFonts w:cs="Times New Roman"/>
          <w:i/>
        </w:rPr>
      </w:pPr>
      <w:r w:rsidRPr="002B2BF6">
        <w:rPr>
          <w:rFonts w:cs="Times New Roman"/>
          <w:i/>
        </w:rPr>
        <w:t xml:space="preserve">   учреждения на реализацию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Форма проведения учебных аудиторных занятий;</w:t>
      </w:r>
    </w:p>
    <w:p w:rsidR="008C11C6" w:rsidRPr="002B2BF6" w:rsidRDefault="0059777C" w:rsidP="00A8379F">
      <w:pPr>
        <w:spacing w:line="276" w:lineRule="auto"/>
        <w:rPr>
          <w:rFonts w:cs="Times New Roman"/>
          <w:i/>
        </w:rPr>
      </w:pPr>
      <w:r>
        <w:rPr>
          <w:rFonts w:cs="Times New Roman"/>
          <w:i/>
        </w:rPr>
        <w:tab/>
        <w:t>- Цель</w:t>
      </w:r>
      <w:r w:rsidR="008C11C6" w:rsidRPr="002B2BF6">
        <w:rPr>
          <w:rFonts w:cs="Times New Roman"/>
          <w:i/>
        </w:rPr>
        <w:t xml:space="preserve"> и задачи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Обоснование структуры программы учебного предмета;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 xml:space="preserve">- Методы обучения; 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Описание материально-технических условий реализации учебного предмета;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Содержание учебного предмета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sz w:val="28"/>
          <w:szCs w:val="28"/>
        </w:rPr>
        <w:tab/>
      </w:r>
      <w:r w:rsidRPr="002B2BF6">
        <w:rPr>
          <w:rFonts w:cs="Times New Roman"/>
        </w:rPr>
        <w:t xml:space="preserve">- </w:t>
      </w:r>
      <w:r w:rsidR="00AB145D">
        <w:rPr>
          <w:rFonts w:cs="Times New Roman"/>
          <w:i/>
        </w:rPr>
        <w:t>Учебный план</w:t>
      </w:r>
      <w:r w:rsidRPr="002B2BF6">
        <w:rPr>
          <w:rFonts w:cs="Times New Roman"/>
          <w:i/>
        </w:rPr>
        <w:t>;</w:t>
      </w:r>
    </w:p>
    <w:p w:rsidR="008C11C6" w:rsidRDefault="008C11C6" w:rsidP="00A8379F">
      <w:pPr>
        <w:spacing w:line="276" w:lineRule="auto"/>
        <w:rPr>
          <w:rFonts w:cs="Times New Roman"/>
          <w:bCs/>
          <w:i/>
        </w:rPr>
      </w:pPr>
      <w:r w:rsidRPr="002B2BF6">
        <w:rPr>
          <w:rFonts w:cs="Times New Roman"/>
          <w:i/>
        </w:rPr>
        <w:tab/>
        <w:t xml:space="preserve">- </w:t>
      </w:r>
      <w:r w:rsidR="00AB145D">
        <w:rPr>
          <w:rFonts w:cs="Times New Roman"/>
          <w:bCs/>
          <w:i/>
        </w:rPr>
        <w:t>Учебно-тематический план</w:t>
      </w:r>
      <w:r w:rsidRPr="002B2BF6">
        <w:rPr>
          <w:rFonts w:cs="Times New Roman"/>
          <w:bCs/>
          <w:i/>
        </w:rPr>
        <w:t>;</w:t>
      </w:r>
    </w:p>
    <w:p w:rsidR="00AB145D" w:rsidRPr="002B2BF6" w:rsidRDefault="00AB145D" w:rsidP="00A8379F">
      <w:pPr>
        <w:spacing w:line="276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            - Содержание тем;</w:t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Требования к уровню подготовки обучающихся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ind w:firstLine="708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b/>
        </w:rPr>
        <w:t xml:space="preserve">- </w:t>
      </w:r>
      <w:r w:rsidRPr="002B2BF6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8C11C6" w:rsidRPr="002B2BF6" w:rsidRDefault="008C11C6" w:rsidP="00A8379F">
      <w:pPr>
        <w:pStyle w:val="a8"/>
        <w:spacing w:line="276" w:lineRule="auto"/>
        <w:jc w:val="left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Критерии оценки;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Контрольные требования на раз</w:t>
      </w:r>
      <w:r w:rsidR="00342B5A">
        <w:rPr>
          <w:rFonts w:ascii="Times New Roman" w:hAnsi="Times New Roman" w:cs="Times New Roman"/>
          <w:i/>
        </w:rPr>
        <w:t>лич</w:t>
      </w:r>
      <w:r w:rsidRPr="002B2BF6">
        <w:rPr>
          <w:rFonts w:ascii="Times New Roman" w:hAnsi="Times New Roman" w:cs="Times New Roman"/>
          <w:i/>
        </w:rPr>
        <w:t>ных этапах обучения;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  <w:sz w:val="28"/>
          <w:szCs w:val="28"/>
        </w:rPr>
        <w:tab/>
      </w:r>
      <w:r w:rsidRPr="002B2BF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Рекомендации по организации самостоятельной работы обучающихся;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литературы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рекомендуемой учебной литературы</w:t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дополнительной литературы</w:t>
      </w:r>
    </w:p>
    <w:p w:rsidR="00AB145D" w:rsidRDefault="00AB145D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4187A" w:rsidRPr="002B2BF6" w:rsidRDefault="00A4187A" w:rsidP="008C11C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C11C6" w:rsidRPr="002B2BF6" w:rsidRDefault="008C11C6" w:rsidP="002C1A8F">
      <w:pPr>
        <w:spacing w:line="48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lastRenderedPageBreak/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</w:p>
    <w:p w:rsidR="008C11C6" w:rsidRPr="002C1A8F" w:rsidRDefault="002C1A8F" w:rsidP="002C1A8F">
      <w:pPr>
        <w:spacing w:line="360" w:lineRule="auto"/>
        <w:ind w:firstLine="426"/>
        <w:jc w:val="both"/>
        <w:rPr>
          <w:rFonts w:cs="Times New Roman"/>
          <w:b/>
          <w:i/>
          <w:sz w:val="28"/>
          <w:szCs w:val="28"/>
        </w:rPr>
      </w:pPr>
      <w:r w:rsidRPr="002C1A8F">
        <w:rPr>
          <w:rFonts w:cs="Times New Roman"/>
          <w:b/>
          <w:i/>
          <w:sz w:val="28"/>
          <w:szCs w:val="28"/>
        </w:rPr>
        <w:t>1.</w:t>
      </w:r>
      <w:r w:rsidR="005F0389">
        <w:rPr>
          <w:rFonts w:cs="Times New Roman"/>
          <w:b/>
          <w:i/>
          <w:sz w:val="28"/>
          <w:szCs w:val="28"/>
        </w:rPr>
        <w:t xml:space="preserve"> </w:t>
      </w:r>
      <w:r w:rsidR="008C11C6" w:rsidRPr="002C1A8F">
        <w:rPr>
          <w:rFonts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6260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Программа учебного предмета «Элементарная теория музыки» </w:t>
      </w:r>
      <w:r w:rsidRPr="008C11C6">
        <w:rPr>
          <w:b/>
          <w:bCs/>
          <w:sz w:val="28"/>
          <w:szCs w:val="28"/>
        </w:rPr>
        <w:t xml:space="preserve"> </w:t>
      </w:r>
      <w:r w:rsidRPr="008C11C6">
        <w:rPr>
          <w:sz w:val="28"/>
          <w:szCs w:val="28"/>
        </w:rPr>
        <w:t>разработана в соответствии с федеральными государстве</w:t>
      </w:r>
      <w:r w:rsidR="00723C1C">
        <w:rPr>
          <w:sz w:val="28"/>
          <w:szCs w:val="28"/>
        </w:rPr>
        <w:t>нными требованиями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к дополнительным предпрофессиональным</w:t>
      </w:r>
      <w:r w:rsidRPr="008C11C6">
        <w:rPr>
          <w:sz w:val="28"/>
          <w:szCs w:val="28"/>
        </w:rPr>
        <w:t xml:space="preserve"> общеобразовательных программ</w:t>
      </w:r>
      <w:r w:rsidR="00723C1C">
        <w:rPr>
          <w:sz w:val="28"/>
          <w:szCs w:val="28"/>
        </w:rPr>
        <w:t>ам</w:t>
      </w:r>
      <w:r w:rsidRPr="008C11C6">
        <w:rPr>
          <w:sz w:val="28"/>
          <w:szCs w:val="28"/>
        </w:rPr>
        <w:t xml:space="preserve"> в области музыкального искусства «Фортепиано», «Струнные смычковые инстр</w:t>
      </w:r>
      <w:r w:rsidR="002B2BF6">
        <w:rPr>
          <w:sz w:val="28"/>
          <w:szCs w:val="28"/>
        </w:rPr>
        <w:t>ументы», «Духовые инструменты»</w:t>
      </w:r>
      <w:r w:rsidR="00723C1C">
        <w:rPr>
          <w:sz w:val="28"/>
          <w:szCs w:val="28"/>
        </w:rPr>
        <w:t>, «Народные инструменты»</w:t>
      </w:r>
      <w:r w:rsidR="002B2BF6">
        <w:rPr>
          <w:sz w:val="28"/>
          <w:szCs w:val="28"/>
        </w:rPr>
        <w:t xml:space="preserve"> </w:t>
      </w:r>
      <w:r w:rsidRPr="008C11C6">
        <w:rPr>
          <w:sz w:val="28"/>
          <w:szCs w:val="28"/>
        </w:rPr>
        <w:t>и срокам обучения по этим программам при их реализации детскими школами искусств.</w:t>
      </w:r>
    </w:p>
    <w:p w:rsidR="008C11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Учебный предмет «Элементарная теория музыки» входит в обязательную часть предпрофессиональной программы в предметной области «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>еория и история музыки»</w:t>
      </w:r>
      <w:r w:rsidR="0059777C">
        <w:rPr>
          <w:sz w:val="28"/>
          <w:szCs w:val="28"/>
        </w:rPr>
        <w:t>, тесно связан с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предметами «С</w:t>
      </w:r>
      <w:r w:rsidRPr="008C11C6">
        <w:rPr>
          <w:sz w:val="28"/>
          <w:szCs w:val="28"/>
        </w:rPr>
        <w:t>ольфеджио</w:t>
      </w:r>
      <w:r w:rsidR="00723C1C">
        <w:rPr>
          <w:sz w:val="28"/>
          <w:szCs w:val="28"/>
        </w:rPr>
        <w:t>»</w:t>
      </w:r>
      <w:r w:rsidRPr="008C11C6">
        <w:rPr>
          <w:sz w:val="28"/>
          <w:szCs w:val="28"/>
        </w:rPr>
        <w:t xml:space="preserve"> и </w:t>
      </w:r>
      <w:r w:rsidR="00723C1C">
        <w:rPr>
          <w:sz w:val="28"/>
          <w:szCs w:val="28"/>
        </w:rPr>
        <w:t>«Музыкальная литература» и ориентирован на подготовку детей к поступлению в профессиональные учебные заведения.</w:t>
      </w:r>
    </w:p>
    <w:p w:rsidR="00723C1C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2. Срок реализации </w:t>
      </w:r>
      <w:r w:rsidRPr="0010140B">
        <w:rPr>
          <w:rFonts w:cs="Times New Roman"/>
          <w:sz w:val="28"/>
          <w:szCs w:val="28"/>
        </w:rPr>
        <w:t xml:space="preserve">учебного предмета </w:t>
      </w:r>
      <w:r w:rsidRPr="008C11C6">
        <w:rPr>
          <w:sz w:val="28"/>
          <w:szCs w:val="28"/>
        </w:rPr>
        <w:t xml:space="preserve">«Элементарная теория музыки» </w:t>
      </w:r>
      <w:r w:rsidR="00723C1C">
        <w:rPr>
          <w:sz w:val="28"/>
          <w:szCs w:val="28"/>
        </w:rPr>
        <w:t>- 1 год, в 6 (9</w:t>
      </w:r>
      <w:r w:rsidR="002B2BF6">
        <w:rPr>
          <w:sz w:val="28"/>
          <w:szCs w:val="28"/>
        </w:rPr>
        <w:t>) классе</w:t>
      </w:r>
      <w:r w:rsidR="0059777C">
        <w:rPr>
          <w:sz w:val="28"/>
          <w:szCs w:val="28"/>
        </w:rPr>
        <w:t xml:space="preserve"> -</w:t>
      </w:r>
      <w:r w:rsidR="00723C1C">
        <w:rPr>
          <w:sz w:val="28"/>
          <w:szCs w:val="28"/>
        </w:rPr>
        <w:t xml:space="preserve"> при увеличении 5-летнего или 8-летнего срока обучения на 1 год д</w:t>
      </w:r>
      <w:r w:rsidR="00723C1C">
        <w:rPr>
          <w:rFonts w:eastAsia="Times New Roman"/>
          <w:sz w:val="28"/>
          <w:szCs w:val="28"/>
        </w:rPr>
        <w:t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8C11C6" w:rsidRDefault="008C11C6" w:rsidP="009609E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3. </w:t>
      </w:r>
      <w:r w:rsidRPr="0010140B">
        <w:rPr>
          <w:rFonts w:cs="Times New Roman"/>
          <w:b/>
          <w:i/>
          <w:sz w:val="28"/>
          <w:szCs w:val="28"/>
        </w:rPr>
        <w:t>Объем учебного времени</w:t>
      </w:r>
      <w:r w:rsidRPr="0010140B">
        <w:rPr>
          <w:rFonts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10140B">
        <w:rPr>
          <w:rFonts w:cs="Times New Roman"/>
          <w:bCs/>
          <w:iCs/>
          <w:sz w:val="28"/>
          <w:szCs w:val="28"/>
        </w:rPr>
        <w:t>«</w:t>
      </w:r>
      <w:r w:rsidRPr="008C11C6">
        <w:rPr>
          <w:rFonts w:cs="Times New Roman"/>
          <w:bCs/>
          <w:iCs/>
          <w:sz w:val="28"/>
          <w:szCs w:val="28"/>
        </w:rPr>
        <w:t>Элементарная теория музыки</w:t>
      </w:r>
      <w:r w:rsidRPr="0010140B">
        <w:rPr>
          <w:rFonts w:cs="Times New Roman"/>
          <w:sz w:val="28"/>
          <w:szCs w:val="28"/>
        </w:rPr>
        <w:t>»</w:t>
      </w:r>
      <w:r w:rsidRPr="0010140B">
        <w:rPr>
          <w:rFonts w:cs="Times New Roman"/>
          <w:b/>
          <w:sz w:val="28"/>
          <w:szCs w:val="28"/>
        </w:rPr>
        <w:t>:</w:t>
      </w:r>
    </w:p>
    <w:p w:rsidR="008C11C6" w:rsidRPr="002B2BF6" w:rsidRDefault="008C11C6" w:rsidP="001566DB">
      <w:pPr>
        <w:spacing w:line="276" w:lineRule="auto"/>
        <w:ind w:firstLine="709"/>
        <w:jc w:val="right"/>
        <w:rPr>
          <w:rFonts w:cs="Times New Roman"/>
          <w:b/>
          <w:i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811"/>
        <w:gridCol w:w="3118"/>
      </w:tblGrid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723C1C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31537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  <w:r w:rsidR="008C11C6" w:rsidRPr="002B2BF6">
              <w:rPr>
                <w:rFonts w:cs="Times New Roman"/>
                <w:bCs/>
                <w:sz w:val="28"/>
                <w:szCs w:val="28"/>
              </w:rPr>
              <w:t xml:space="preserve"> класс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66 часов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внеаудиторную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</w:tbl>
    <w:p w:rsidR="008C11C6" w:rsidRPr="0010140B" w:rsidRDefault="008C11C6" w:rsidP="009609EA">
      <w:pPr>
        <w:shd w:val="clear" w:color="auto" w:fill="FFFFFF"/>
        <w:ind w:right="5" w:firstLine="709"/>
        <w:jc w:val="both"/>
        <w:rPr>
          <w:rFonts w:cs="Times New Roman"/>
          <w:spacing w:val="-5"/>
          <w:sz w:val="28"/>
          <w:szCs w:val="28"/>
        </w:rPr>
      </w:pPr>
    </w:p>
    <w:p w:rsidR="008C11C6" w:rsidRPr="0010140B" w:rsidRDefault="008C11C6" w:rsidP="009609E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0140B">
        <w:rPr>
          <w:rFonts w:cs="Times New Roman"/>
          <w:b/>
          <w:i/>
          <w:sz w:val="28"/>
          <w:szCs w:val="28"/>
        </w:rPr>
        <w:lastRenderedPageBreak/>
        <w:t>4. Форма проведения учебных аудиторных занятий</w:t>
      </w:r>
      <w:r w:rsidRPr="0010140B">
        <w:rPr>
          <w:rFonts w:cs="Times New Roman"/>
          <w:sz w:val="28"/>
          <w:szCs w:val="28"/>
        </w:rPr>
        <w:t xml:space="preserve">: мелкогрупповая </w:t>
      </w:r>
      <w:r w:rsidR="002B2BF6">
        <w:rPr>
          <w:rFonts w:cs="Times New Roman"/>
          <w:sz w:val="28"/>
          <w:szCs w:val="28"/>
        </w:rPr>
        <w:t>от 4 до 10 человек, продолжительность</w:t>
      </w:r>
      <w:r w:rsidRPr="0010140B">
        <w:rPr>
          <w:rFonts w:cs="Times New Roman"/>
          <w:sz w:val="28"/>
          <w:szCs w:val="28"/>
        </w:rPr>
        <w:t xml:space="preserve"> урок</w:t>
      </w:r>
      <w:r w:rsidR="002B2BF6">
        <w:rPr>
          <w:rFonts w:cs="Times New Roman"/>
          <w:sz w:val="28"/>
          <w:szCs w:val="28"/>
        </w:rPr>
        <w:t>а</w:t>
      </w:r>
      <w:r w:rsidRPr="0010140B">
        <w:rPr>
          <w:rFonts w:cs="Times New Roman"/>
          <w:sz w:val="28"/>
          <w:szCs w:val="28"/>
        </w:rPr>
        <w:t xml:space="preserve"> </w:t>
      </w:r>
      <w:r w:rsidR="00315376">
        <w:rPr>
          <w:rFonts w:cs="Times New Roman"/>
          <w:sz w:val="28"/>
          <w:szCs w:val="28"/>
        </w:rPr>
        <w:t>– 40</w:t>
      </w:r>
      <w:r w:rsidR="002B2BF6">
        <w:rPr>
          <w:rFonts w:cs="Times New Roman"/>
          <w:sz w:val="28"/>
          <w:szCs w:val="28"/>
        </w:rPr>
        <w:t xml:space="preserve"> минут</w:t>
      </w:r>
      <w:r w:rsidRPr="0010140B">
        <w:rPr>
          <w:rFonts w:cs="Times New Roman"/>
          <w:sz w:val="28"/>
          <w:szCs w:val="28"/>
        </w:rPr>
        <w:t>.</w:t>
      </w:r>
    </w:p>
    <w:p w:rsidR="008C11C6" w:rsidRPr="0010140B" w:rsidRDefault="00C04BE5" w:rsidP="008C11C6">
      <w:pPr>
        <w:spacing w:line="360" w:lineRule="auto"/>
        <w:ind w:firstLine="708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5. Цель</w:t>
      </w:r>
      <w:r w:rsidR="0059777C">
        <w:rPr>
          <w:rFonts w:cs="Times New Roman"/>
          <w:b/>
          <w:i/>
          <w:sz w:val="28"/>
          <w:szCs w:val="28"/>
        </w:rPr>
        <w:t xml:space="preserve"> и задачи предмета </w:t>
      </w:r>
    </w:p>
    <w:p w:rsidR="008C11C6" w:rsidRDefault="00C04BE5" w:rsidP="008C11C6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</w:t>
      </w:r>
      <w:r w:rsidR="008C11C6" w:rsidRPr="0010140B">
        <w:rPr>
          <w:rFonts w:cs="Times New Roman"/>
          <w:b/>
          <w:sz w:val="28"/>
          <w:szCs w:val="28"/>
        </w:rPr>
        <w:t>:</w:t>
      </w:r>
    </w:p>
    <w:p w:rsidR="00265524" w:rsidRPr="00265524" w:rsidRDefault="00265524" w:rsidP="0026552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265524">
        <w:rPr>
          <w:rFonts w:cs="Times New Roman"/>
          <w:sz w:val="28"/>
          <w:szCs w:val="28"/>
        </w:rPr>
        <w:t xml:space="preserve">зучение и постижение музыкального искусства, </w:t>
      </w:r>
      <w:r>
        <w:rPr>
          <w:rFonts w:cs="Times New Roman"/>
          <w:sz w:val="28"/>
          <w:szCs w:val="28"/>
        </w:rPr>
        <w:t>д</w:t>
      </w:r>
      <w:r w:rsidRPr="00265524">
        <w:rPr>
          <w:rFonts w:cs="Times New Roman"/>
          <w:sz w:val="28"/>
          <w:szCs w:val="28"/>
        </w:rPr>
        <w:t xml:space="preserve">остижение уровня развития </w:t>
      </w:r>
      <w:r>
        <w:rPr>
          <w:rFonts w:cs="Times New Roman"/>
          <w:sz w:val="28"/>
          <w:szCs w:val="28"/>
        </w:rPr>
        <w:t xml:space="preserve">знаний, </w:t>
      </w:r>
      <w:r w:rsidRPr="00265524">
        <w:rPr>
          <w:rFonts w:cs="Times New Roman"/>
          <w:sz w:val="28"/>
          <w:szCs w:val="28"/>
        </w:rPr>
        <w:t>умений и навыков в области теории музыки, достаточных для поступления в профессиональные учебные заведения</w:t>
      </w:r>
      <w:r>
        <w:rPr>
          <w:rFonts w:cs="Times New Roman"/>
          <w:sz w:val="28"/>
          <w:szCs w:val="28"/>
        </w:rPr>
        <w:t>.</w:t>
      </w:r>
      <w:r w:rsidRPr="00265524">
        <w:rPr>
          <w:rFonts w:cs="Times New Roman"/>
          <w:sz w:val="28"/>
          <w:szCs w:val="28"/>
        </w:rPr>
        <w:t xml:space="preserve"> </w:t>
      </w:r>
    </w:p>
    <w:p w:rsidR="008C11C6" w:rsidRDefault="008C11C6" w:rsidP="00880025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Задачи: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знаний по  музыкальной грамоте;</w:t>
      </w:r>
      <w:r w:rsidRPr="008C11C6">
        <w:rPr>
          <w:sz w:val="28"/>
          <w:szCs w:val="28"/>
        </w:rPr>
        <w:t xml:space="preserve"> 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понимание значения  основных</w:t>
      </w:r>
      <w:r>
        <w:rPr>
          <w:sz w:val="28"/>
          <w:szCs w:val="28"/>
        </w:rPr>
        <w:t xml:space="preserve"> элементов музыкального языка;</w:t>
      </w:r>
    </w:p>
    <w:p w:rsidR="002B2BF6" w:rsidRPr="002B2BF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умение осуществлять практические задания по основным темам учебного предмета</w:t>
      </w:r>
      <w:r>
        <w:rPr>
          <w:sz w:val="28"/>
          <w:szCs w:val="28"/>
        </w:rPr>
        <w:t>;</w:t>
      </w:r>
    </w:p>
    <w:p w:rsidR="008C11C6" w:rsidRPr="008C11C6" w:rsidRDefault="008C11C6" w:rsidP="00880025">
      <w:pPr>
        <w:pStyle w:val="aa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систематизация полученных   сведений для элементарного анализа нотного текста с объяснением роли выразительных средств</w:t>
      </w:r>
      <w:r>
        <w:rPr>
          <w:sz w:val="28"/>
          <w:szCs w:val="28"/>
        </w:rPr>
        <w:t>;</w:t>
      </w:r>
      <w:r w:rsidRPr="008C11C6">
        <w:rPr>
          <w:sz w:val="28"/>
          <w:szCs w:val="28"/>
        </w:rPr>
        <w:t xml:space="preserve"> </w:t>
      </w:r>
    </w:p>
    <w:p w:rsidR="00880025" w:rsidRPr="00AB145D" w:rsidRDefault="008C11C6" w:rsidP="0059777C">
      <w:pPr>
        <w:pStyle w:val="aa"/>
        <w:numPr>
          <w:ilvl w:val="0"/>
          <w:numId w:val="20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формирование и развитие музыкального мышления</w:t>
      </w:r>
      <w:r>
        <w:rPr>
          <w:sz w:val="28"/>
          <w:szCs w:val="28"/>
        </w:rPr>
        <w:t>.</w:t>
      </w:r>
    </w:p>
    <w:p w:rsidR="00AB145D" w:rsidRDefault="00AB145D" w:rsidP="00AB145D">
      <w:pPr>
        <w:pStyle w:val="aa"/>
        <w:spacing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«Элементарная теория музыки ориентирована также на: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выработку у обучающихся личностных качеств, </w:t>
      </w:r>
      <w:r w:rsidRPr="007B4C2C">
        <w:rPr>
          <w:rStyle w:val="FontStyle16"/>
          <w:sz w:val="28"/>
          <w:szCs w:val="28"/>
        </w:rPr>
        <w:t>способствующих</w:t>
      </w:r>
      <w:r>
        <w:rPr>
          <w:rStyle w:val="FontStyle16"/>
          <w:sz w:val="28"/>
          <w:szCs w:val="28"/>
        </w:rPr>
        <w:t xml:space="preserve"> </w:t>
      </w:r>
      <w:r w:rsidRPr="007B4C2C">
        <w:rPr>
          <w:rStyle w:val="FontStyle16"/>
          <w:sz w:val="28"/>
          <w:szCs w:val="28"/>
        </w:rPr>
        <w:t>освоению в соответствии с программными требованиями учебной информации</w:t>
      </w:r>
      <w:r w:rsidRPr="00190BA8">
        <w:rPr>
          <w:rStyle w:val="FontStyle16"/>
          <w:sz w:val="28"/>
          <w:szCs w:val="28"/>
        </w:rPr>
        <w:t xml:space="preserve">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при</w:t>
      </w:r>
      <w:r>
        <w:rPr>
          <w:rStyle w:val="FontStyle16"/>
          <w:sz w:val="28"/>
          <w:szCs w:val="28"/>
        </w:rPr>
        <w:t>обретение</w:t>
      </w:r>
      <w:r w:rsidRPr="00190BA8">
        <w:rPr>
          <w:rStyle w:val="FontStyle16"/>
          <w:sz w:val="28"/>
          <w:szCs w:val="28"/>
        </w:rPr>
        <w:t xml:space="preserve"> навыков творческой деятельности,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планировать свою домашнюю работу,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осуществле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самостоятельного контроля за своей учебной деятельностью,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давать объективную оценку своему труду,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формирова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навыков взаимодействия с преподавателями</w:t>
      </w:r>
      <w:r>
        <w:rPr>
          <w:rStyle w:val="FontStyle16"/>
          <w:sz w:val="28"/>
          <w:szCs w:val="28"/>
        </w:rPr>
        <w:t xml:space="preserve"> </w:t>
      </w:r>
      <w:r w:rsidRPr="00190BA8">
        <w:rPr>
          <w:rStyle w:val="FontStyle16"/>
          <w:sz w:val="28"/>
          <w:szCs w:val="28"/>
        </w:rPr>
        <w:t xml:space="preserve">и обучающимися в </w:t>
      </w:r>
      <w:r>
        <w:rPr>
          <w:rStyle w:val="FontStyle16"/>
          <w:sz w:val="28"/>
          <w:szCs w:val="28"/>
        </w:rPr>
        <w:t>образовательном</w:t>
      </w:r>
      <w:r w:rsidRPr="00190BA8">
        <w:rPr>
          <w:rStyle w:val="FontStyle16"/>
          <w:sz w:val="28"/>
          <w:szCs w:val="28"/>
        </w:rPr>
        <w:t xml:space="preserve"> процессе,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уважительное</w:t>
      </w:r>
      <w:r w:rsidRPr="00190BA8">
        <w:rPr>
          <w:rStyle w:val="FontStyle16"/>
          <w:sz w:val="28"/>
          <w:szCs w:val="28"/>
        </w:rPr>
        <w:t xml:space="preserve"> отношени</w:t>
      </w:r>
      <w:r w:rsidR="002C1A8F">
        <w:rPr>
          <w:rStyle w:val="FontStyle16"/>
          <w:sz w:val="28"/>
          <w:szCs w:val="28"/>
        </w:rPr>
        <w:t>е</w:t>
      </w:r>
      <w:r w:rsidRPr="00190BA8">
        <w:rPr>
          <w:rStyle w:val="FontStyle16"/>
          <w:sz w:val="28"/>
          <w:szCs w:val="28"/>
        </w:rPr>
        <w:t xml:space="preserve"> к иному мнению и художественно-эстетическим взглядам,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понимание</w:t>
      </w:r>
      <w:r w:rsidRPr="00190BA8">
        <w:rPr>
          <w:rStyle w:val="FontStyle16"/>
          <w:sz w:val="28"/>
          <w:szCs w:val="28"/>
        </w:rPr>
        <w:t xml:space="preserve"> причин успеха/неуспеха собственной учебной деятельно</w:t>
      </w:r>
      <w:r>
        <w:rPr>
          <w:rStyle w:val="FontStyle16"/>
          <w:sz w:val="28"/>
          <w:szCs w:val="28"/>
        </w:rPr>
        <w:t xml:space="preserve">сти, </w:t>
      </w:r>
    </w:p>
    <w:p w:rsidR="002C1A8F" w:rsidRDefault="00AB145D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определение</w:t>
      </w:r>
      <w:r w:rsidRPr="00190BA8">
        <w:rPr>
          <w:rStyle w:val="FontStyle16"/>
          <w:sz w:val="28"/>
          <w:szCs w:val="28"/>
        </w:rPr>
        <w:t xml:space="preserve"> наиболее эффективных способов достижения результата.</w:t>
      </w:r>
    </w:p>
    <w:p w:rsidR="001566DB" w:rsidRDefault="001566DB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b/>
          <w:i/>
          <w:sz w:val="28"/>
          <w:szCs w:val="28"/>
        </w:rPr>
      </w:pPr>
    </w:p>
    <w:p w:rsidR="00880025" w:rsidRPr="002C1A8F" w:rsidRDefault="00880025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C04BE5">
        <w:rPr>
          <w:b/>
          <w:i/>
          <w:sz w:val="28"/>
          <w:szCs w:val="28"/>
        </w:rPr>
        <w:lastRenderedPageBreak/>
        <w:t>6.</w:t>
      </w:r>
      <w:r w:rsidRPr="00C04BE5">
        <w:rPr>
          <w:i/>
          <w:sz w:val="28"/>
          <w:szCs w:val="28"/>
        </w:rPr>
        <w:t xml:space="preserve"> </w:t>
      </w:r>
      <w:r w:rsidRPr="00C04BE5">
        <w:rPr>
          <w:b/>
          <w:i/>
          <w:sz w:val="28"/>
          <w:szCs w:val="28"/>
        </w:rPr>
        <w:t>Обоснование структуры программы учебного предмета.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880025" w:rsidRPr="00C04BE5" w:rsidRDefault="00880025" w:rsidP="009609EA">
      <w:pPr>
        <w:pStyle w:val="1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880025" w:rsidRPr="0059777C" w:rsidRDefault="00880025" w:rsidP="009609EA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59777C">
        <w:rPr>
          <w:rFonts w:eastAsia="Geeza Pro" w:cs="Times New Roman"/>
          <w:sz w:val="28"/>
          <w:szCs w:val="28"/>
        </w:rPr>
        <w:t>"Содержание учебного предмета".</w:t>
      </w:r>
    </w:p>
    <w:p w:rsidR="00880025" w:rsidRPr="00C04BE5" w:rsidRDefault="002C1A8F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 w:rsid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Методы обучения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словесный (рассказ, беседа, объяснение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наглядный (наблюдение, демонстрация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8C11C6" w:rsidRPr="0059777C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практический (упражнения</w:t>
      </w:r>
      <w:r w:rsidR="0059777C">
        <w:rPr>
          <w:rFonts w:ascii="Times New Roman" w:hAnsi="Times New Roman" w:cs="Times New Roman"/>
          <w:bCs/>
          <w:sz w:val="28"/>
          <w:szCs w:val="28"/>
        </w:rPr>
        <w:t xml:space="preserve"> воспроизводящие и творческие).</w:t>
      </w:r>
    </w:p>
    <w:p w:rsidR="00880025" w:rsidRPr="00C04BE5" w:rsidRDefault="00880025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880025" w:rsidRPr="00C04BE5" w:rsidRDefault="00880025" w:rsidP="00C04BE5">
      <w:pPr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EF32A4" w:rsidRDefault="0059777C" w:rsidP="00C04BE5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EF32A4">
        <w:rPr>
          <w:b/>
          <w:bCs/>
          <w:sz w:val="28"/>
          <w:szCs w:val="28"/>
        </w:rPr>
        <w:t>редства обучения:</w:t>
      </w:r>
    </w:p>
    <w:p w:rsidR="00EF32A4" w:rsidRPr="00C04BE5" w:rsidRDefault="00C04BE5" w:rsidP="00C04BE5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ф</w:t>
      </w:r>
      <w:r w:rsidR="00EF32A4">
        <w:rPr>
          <w:sz w:val="28"/>
          <w:szCs w:val="28"/>
        </w:rPr>
        <w:t>ортепиано, интерак</w:t>
      </w:r>
      <w:r>
        <w:rPr>
          <w:sz w:val="28"/>
          <w:szCs w:val="28"/>
        </w:rPr>
        <w:t>тивная доска, музыкальный центр</w:t>
      </w:r>
      <w:r w:rsidR="0059777C">
        <w:rPr>
          <w:sz w:val="28"/>
          <w:szCs w:val="28"/>
        </w:rPr>
        <w:t xml:space="preserve">, </w:t>
      </w:r>
      <w:r w:rsidR="0059777C">
        <w:rPr>
          <w:sz w:val="28"/>
          <w:szCs w:val="28"/>
          <w:lang w:val="en-US"/>
        </w:rPr>
        <w:t>DVD</w:t>
      </w:r>
      <w:r w:rsidR="0059777C" w:rsidRPr="0059777C">
        <w:rPr>
          <w:sz w:val="28"/>
          <w:szCs w:val="28"/>
        </w:rPr>
        <w:t xml:space="preserve"> </w:t>
      </w:r>
      <w:r w:rsidR="0059777C">
        <w:rPr>
          <w:sz w:val="28"/>
          <w:szCs w:val="28"/>
        </w:rPr>
        <w:t>проигрыватель, компьютер.</w:t>
      </w:r>
    </w:p>
    <w:p w:rsidR="00EF32A4" w:rsidRDefault="00EF32A4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Наглядные пособия:</w:t>
      </w:r>
    </w:p>
    <w:p w:rsidR="00EF32A4" w:rsidRDefault="00C04BE5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EF32A4">
        <w:rPr>
          <w:sz w:val="28"/>
          <w:szCs w:val="28"/>
        </w:rPr>
        <w:t>аблицы, схемы, иллюстрации, клавиатуры.</w:t>
      </w:r>
    </w:p>
    <w:p w:rsidR="00640E07" w:rsidRDefault="00640E07" w:rsidP="00880025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80025" w:rsidRPr="00C04BE5" w:rsidRDefault="00880025" w:rsidP="001566D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04BE5">
        <w:rPr>
          <w:rFonts w:cs="Times New Roman"/>
          <w:b/>
          <w:sz w:val="28"/>
          <w:szCs w:val="28"/>
        </w:rPr>
        <w:lastRenderedPageBreak/>
        <w:t>II</w:t>
      </w:r>
      <w:r w:rsidR="00C04BE5">
        <w:rPr>
          <w:rFonts w:cs="Times New Roman"/>
          <w:b/>
          <w:sz w:val="28"/>
          <w:szCs w:val="28"/>
        </w:rPr>
        <w:t>.</w:t>
      </w:r>
      <w:r w:rsidRPr="00C04BE5">
        <w:rPr>
          <w:rFonts w:cs="Times New Roman"/>
          <w:b/>
          <w:sz w:val="28"/>
          <w:szCs w:val="28"/>
        </w:rPr>
        <w:tab/>
        <w:t>Содержание учебного предмета</w:t>
      </w:r>
    </w:p>
    <w:p w:rsidR="00880025" w:rsidRDefault="00C04BE5" w:rsidP="00880025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880025" w:rsidRPr="00C04BE5" w:rsidRDefault="00880025" w:rsidP="00146352">
      <w:pPr>
        <w:pStyle w:val="Standard"/>
        <w:ind w:left="-24"/>
        <w:jc w:val="right"/>
        <w:rPr>
          <w:b/>
          <w:i/>
          <w:sz w:val="28"/>
          <w:szCs w:val="28"/>
        </w:rPr>
      </w:pPr>
      <w:r w:rsidRPr="00C04BE5">
        <w:rPr>
          <w:b/>
          <w:i/>
          <w:sz w:val="28"/>
          <w:szCs w:val="28"/>
        </w:rPr>
        <w:t>Таблица 2</w:t>
      </w:r>
      <w:r w:rsidRPr="00C04BE5">
        <w:rPr>
          <w:sz w:val="28"/>
          <w:szCs w:val="28"/>
        </w:rPr>
        <w:t xml:space="preserve">                            </w:t>
      </w:r>
    </w:p>
    <w:tbl>
      <w:tblPr>
        <w:tblW w:w="9052" w:type="dxa"/>
        <w:tblInd w:w="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6095"/>
        <w:gridCol w:w="1559"/>
      </w:tblGrid>
      <w:tr w:rsidR="00880025" w:rsidTr="00880025"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AB145D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80025" w:rsidRPr="00880025">
              <w:rPr>
                <w:sz w:val="28"/>
                <w:szCs w:val="28"/>
              </w:rPr>
              <w:t>азвание</w:t>
            </w:r>
            <w:r>
              <w:rPr>
                <w:sz w:val="28"/>
                <w:szCs w:val="28"/>
              </w:rPr>
              <w:t xml:space="preserve"> раздела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146352" w:rsidRDefault="00880025" w:rsidP="00146352">
            <w:pPr>
              <w:pStyle w:val="TableContents"/>
              <w:jc w:val="center"/>
            </w:pPr>
            <w:r w:rsidRPr="00146352">
              <w:t>количество часов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Введение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1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звук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2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Ритм. Метр. Размер. Темп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3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Лад. Тональность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3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4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Диатоника. Диатонические ладовые структуры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5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Интервал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6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Аккорд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6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7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Хроматизм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5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8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синтаксис. Мелодия. Фактура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9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Транспозиция. Секвенция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</w:t>
            </w:r>
            <w:r w:rsidR="001566DB">
              <w:rPr>
                <w:sz w:val="28"/>
                <w:szCs w:val="28"/>
              </w:rPr>
              <w:t xml:space="preserve"> </w:t>
            </w:r>
            <w:r w:rsidRPr="00880025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b/>
          <w:bCs/>
          <w:sz w:val="16"/>
          <w:szCs w:val="16"/>
        </w:rPr>
      </w:pPr>
    </w:p>
    <w:p w:rsidR="00880025" w:rsidRDefault="00880025" w:rsidP="00AB145D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</w:p>
    <w:p w:rsidR="00880025" w:rsidRPr="00C04BE5" w:rsidRDefault="00880025" w:rsidP="00880025">
      <w:pPr>
        <w:pStyle w:val="Standard"/>
        <w:ind w:left="-24"/>
        <w:jc w:val="right"/>
        <w:rPr>
          <w:b/>
          <w:bCs/>
          <w:i/>
          <w:sz w:val="28"/>
          <w:szCs w:val="28"/>
        </w:rPr>
      </w:pPr>
      <w:r w:rsidRPr="00C04BE5">
        <w:rPr>
          <w:b/>
          <w:bCs/>
          <w:i/>
          <w:sz w:val="28"/>
          <w:szCs w:val="28"/>
        </w:rPr>
        <w:t>Таблица 3</w:t>
      </w:r>
      <w:r w:rsidRPr="00C04BE5">
        <w:rPr>
          <w:b/>
          <w:bCs/>
          <w:sz w:val="28"/>
          <w:szCs w:val="28"/>
        </w:rPr>
        <w:t xml:space="preserve">                            </w:t>
      </w:r>
    </w:p>
    <w:tbl>
      <w:tblPr>
        <w:tblW w:w="97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4860"/>
        <w:gridCol w:w="2268"/>
        <w:gridCol w:w="784"/>
        <w:gridCol w:w="709"/>
        <w:gridCol w:w="708"/>
      </w:tblGrid>
      <w:tr w:rsidR="00880025" w:rsidTr="00B50253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1566DB" w:rsidRDefault="001566DB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учебного занятия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Общий объем времени (в часах)</w:t>
            </w:r>
          </w:p>
        </w:tc>
      </w:tr>
      <w:tr w:rsidR="00880025" w:rsidTr="001566DB">
        <w:trPr>
          <w:cantSplit/>
          <w:trHeight w:val="1772"/>
        </w:trPr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486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Аудиторные занятия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Самостоятельная работа</w:t>
            </w:r>
          </w:p>
        </w:tc>
      </w:tr>
      <w:tr w:rsidR="00880025" w:rsidTr="002C1A8F">
        <w:trPr>
          <w:trHeight w:val="163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66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</w:tr>
      <w:tr w:rsidR="00880025" w:rsidTr="002C1A8F">
        <w:trPr>
          <w:trHeight w:val="211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</w:pPr>
            <w:r>
              <w:rPr>
                <w:b/>
                <w:bCs/>
              </w:rPr>
              <w:t>Введение</w:t>
            </w:r>
            <w:r>
              <w:t>. Музыка как вид искусства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2C1A8F">
        <w:trPr>
          <w:trHeight w:val="202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1. Музыкальный звук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566DB">
        <w:trPr>
          <w:trHeight w:val="488"/>
        </w:trPr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1.1. Музыкальный звук и его</w:t>
            </w:r>
            <w:r w:rsidR="00AB145D">
              <w:t xml:space="preserve"> свойства. Обертоновый звукоряд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566DB">
        <w:trPr>
          <w:trHeight w:val="384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1.2. Музыкальный строй.</w:t>
            </w:r>
            <w:r w:rsidR="00AB145D">
              <w:t xml:space="preserve"> Альтерация. Энгармонизм. Ключи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146352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2. Ритм. Метр. Размер. Темп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46352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2.1. Ритм. Основные и о</w:t>
            </w:r>
            <w:r w:rsidR="00AB145D">
              <w:t>собые виды ритмического деления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</w:pPr>
            <w:r>
              <w:t xml:space="preserve"> </w:t>
            </w: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2.2. Метр. Размер. Простые и сложные метры и размеры.</w:t>
            </w:r>
            <w:r w:rsidR="00C04BE5">
              <w:t xml:space="preserve"> </w:t>
            </w:r>
            <w:r w:rsidR="00AB145D">
              <w:t>Группировка в простых размерах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2.3.</w:t>
            </w:r>
            <w:r w:rsidR="00146352">
              <w:t xml:space="preserve"> </w:t>
            </w:r>
            <w:r>
              <w:t>Смешанные метры и размеры. Группировка в сложных и смешанных размерах.</w:t>
            </w:r>
            <w:r w:rsidR="00C04BE5">
              <w:t xml:space="preserve"> </w:t>
            </w:r>
            <w:r w:rsidR="00AB145D">
              <w:t>Затакт. Синкопа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2.4. Переменный размер. Полиметрия. Поли</w:t>
            </w:r>
            <w:r w:rsidR="00AB145D">
              <w:t>ритмия. Темп. Обозначение темпа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31537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3. Интервалы и аккорды вне лада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3.1.</w:t>
            </w:r>
            <w:r w:rsidR="00146352">
              <w:t xml:space="preserve"> </w:t>
            </w:r>
            <w:r>
              <w:t>Интервал. Простые и составные интервалы. Обращение интервал</w:t>
            </w:r>
            <w:r w:rsidR="00AB145D">
              <w:t>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31537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3.2. Классификация инт</w:t>
            </w:r>
            <w:r w:rsidR="00AB145D">
              <w:t>ервалов. Энгармонизм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3.3. Аккорд. Классификация аккордов. </w:t>
            </w:r>
            <w:r w:rsidR="00AB145D">
              <w:t>Трезвучия. Обращения трезвучий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31537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315376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3.4. Септ</w:t>
            </w:r>
            <w:r w:rsidR="00AB145D">
              <w:t>аккорды. Обращения септаккордов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31537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315376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4. Лад. Тональность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4.1. Лад. Тональность. Квинтовый круг тональн</w:t>
            </w:r>
            <w:r w:rsidR="00AB145D">
              <w:t>остей. Энгармонизм тональностей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31537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566DB">
            <w:pPr>
              <w:pStyle w:val="TableContents"/>
            </w:pPr>
            <w:r>
              <w:t>Тема 4.2. Три вида мажора и минора.   Соотношение тональностей (параллельные, одноименные, однотерцовые). Взаимодействие мажор</w:t>
            </w:r>
            <w:r w:rsidR="00AB145D">
              <w:t>а и минора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31537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</w:pPr>
            <w:r>
              <w:t>Тема 4.3.</w:t>
            </w:r>
            <w:r w:rsidR="0059777C">
              <w:t xml:space="preserve"> </w:t>
            </w:r>
            <w:r>
              <w:t>Дважды-гармонические лады.</w:t>
            </w:r>
            <w:r w:rsidR="00AB145D">
              <w:t xml:space="preserve"> Увеличенный и уменьшенный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5.  Диатоника. Диатонические лады.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5.1. Диатонические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31537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Контрольный урок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6.1. Интервалы на ступенях мажора и минора. Разрешение интервалов в тональ</w:t>
            </w:r>
            <w:r w:rsidR="00AB145D">
              <w:t>ности и отзвука (диатонические)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6.2.</w:t>
            </w:r>
            <w:r w:rsidR="00146352">
              <w:t xml:space="preserve"> </w:t>
            </w:r>
            <w:r>
              <w:t>Характерные интервалы и их разрешение в тональности и от звука. Закономерности разр</w:t>
            </w:r>
            <w:r w:rsidR="00AB145D">
              <w:t>ешения хроматических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6.3.</w:t>
            </w:r>
            <w:r w:rsidR="00AB145D">
              <w:t xml:space="preserve"> </w:t>
            </w:r>
            <w:r>
              <w:t>Главные и побочные трезвучия. Раз</w:t>
            </w:r>
            <w:r w:rsidR="00AB145D">
              <w:t>решение трезвучий в тональности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6.4.</w:t>
            </w:r>
            <w:r w:rsidR="00146352">
              <w:t xml:space="preserve"> </w:t>
            </w:r>
            <w:r>
              <w:t>Разрешение трезвучий от звука. Разрешение уменьшенного и увеличенного тр</w:t>
            </w:r>
            <w:r w:rsidR="00AB145D">
              <w:t>езвучий и их обращений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6.5.Септаккорды на ступенях мажора и минора. Главные септаккор</w:t>
            </w:r>
            <w:r w:rsidR="00AB145D">
              <w:t>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</w:pPr>
            <w:r>
              <w:t>Тема 6.6. Побочные септаккор</w:t>
            </w:r>
            <w:r w:rsidR="00AB145D">
              <w:t xml:space="preserve">ды с </w:t>
            </w:r>
            <w:r w:rsidR="00AB145D">
              <w:lastRenderedPageBreak/>
              <w:t>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7. Хроматизм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7.1. Внутриладовый</w:t>
            </w:r>
            <w:r w:rsidR="00AB145D">
              <w:t xml:space="preserve"> хроматизм. Хроматическая гамма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315376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50253"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</w:t>
            </w:r>
            <w:r w:rsidR="00AB145D">
              <w:t>ма 7.2. Хроматические интервалы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7.3. Модуляци</w:t>
            </w:r>
            <w:r w:rsidR="00AB145D">
              <w:t>онный хроматизм. Виды модуляций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315376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50253"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7.4. Родство тональностей. Тон</w:t>
            </w:r>
            <w:r w:rsidR="00AB145D">
              <w:t>альности первой степени родства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315376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50253"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7.5.Отклонение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8. Музыкаль</w:t>
            </w:r>
            <w:r w:rsidR="00C04BE5">
              <w:rPr>
                <w:b/>
                <w:bCs/>
              </w:rPr>
              <w:t>ный синтаксис. Мелодия. Фактура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8.1. Музыкальный синтакси</w:t>
            </w:r>
            <w:r w:rsidR="00AB145D">
              <w:t>с. Цезура. Мотив. Фраза. Период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315376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50253"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8.2. Период. Предложение. </w:t>
            </w:r>
            <w:r w:rsidR="00AB145D">
              <w:t>Каденции. Разновидности периода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8.3. Мелодия. Мелодическая ли</w:t>
            </w:r>
            <w:r w:rsidR="00AB145D">
              <w:t>ния. Виды мелодического рисунка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8.4. Фактура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9. Транспозиция. Секвенция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9.1. Три вида транспозиции. Секвенция и ее разновидности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Зачет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sz w:val="16"/>
          <w:szCs w:val="16"/>
        </w:rPr>
      </w:pPr>
    </w:p>
    <w:p w:rsidR="00880025" w:rsidRDefault="00880025" w:rsidP="00B50253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          </w:t>
      </w:r>
    </w:p>
    <w:p w:rsidR="00AB145D" w:rsidRDefault="00AB145D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 тем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Введение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 как один из в</w:t>
      </w:r>
      <w:r w:rsidR="00C04BE5">
        <w:rPr>
          <w:rFonts w:cs="Times New Roman"/>
          <w:sz w:val="28"/>
          <w:szCs w:val="28"/>
        </w:rPr>
        <w:t>идов искусства. Специфика музыки</w:t>
      </w:r>
      <w:r w:rsidRPr="00880025">
        <w:rPr>
          <w:rFonts w:cs="Times New Roman"/>
          <w:sz w:val="28"/>
          <w:szCs w:val="28"/>
        </w:rPr>
        <w:t xml:space="preserve"> — временная организация звуковысотных соотношений. Общая характеристика музыкальных выразительных средств (мелодия, лад, ритм, гармония, фактура).</w:t>
      </w:r>
    </w:p>
    <w:p w:rsidR="00880025" w:rsidRPr="00880025" w:rsidRDefault="00880025" w:rsidP="00AB145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Курс элементарной теории музыки — основополагающий предмет в комплексе музыкально-теоретических </w:t>
      </w:r>
      <w:r w:rsidR="00C04BE5">
        <w:rPr>
          <w:rFonts w:cs="Times New Roman"/>
          <w:sz w:val="28"/>
          <w:szCs w:val="28"/>
        </w:rPr>
        <w:t>предметов</w:t>
      </w:r>
      <w:r w:rsidR="00AB145D">
        <w:rPr>
          <w:rFonts w:cs="Times New Roman"/>
          <w:sz w:val="28"/>
          <w:szCs w:val="28"/>
        </w:rPr>
        <w:t>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1.  Музыкальный звук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Звук как физическое явление. Музыкальный звук. Свойства и качества звука. Натуральный звукоряд. Обертоны. Темперированный строй.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Звукоряд. Основные ступени звукоряда. Слоговые и буквенные названия ступеней звукоряда. Октава.</w:t>
      </w:r>
      <w:r w:rsidR="00EF32A4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 xml:space="preserve">Диапазон. Регистр. Полутон и целый тон. Знаки </w:t>
      </w:r>
      <w:r w:rsidR="00880025" w:rsidRPr="00880025">
        <w:rPr>
          <w:rFonts w:cs="Times New Roman"/>
          <w:sz w:val="28"/>
          <w:szCs w:val="28"/>
        </w:rPr>
        <w:lastRenderedPageBreak/>
        <w:t>альтерации (ключевые и случайные). Энгармонизм. Диатонические и хроматические полутоны и тоны.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Ключи. Ключ «со</w:t>
      </w:r>
      <w:r w:rsidR="001B6450">
        <w:rPr>
          <w:rFonts w:cs="Times New Roman"/>
          <w:sz w:val="28"/>
          <w:szCs w:val="28"/>
        </w:rPr>
        <w:t>ль», «фа», система ключей «до».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2.  Ритм. Метр. Размер. Темп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Ритм — форма организации звукового потока во времени. Организация звуков одинаковой или различной длительности. Основные и особые виды ритмического деления.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Метр — регулярность чередования равнодлительных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Темп. Обозначение темпа. Агогика. Динамические оттенки. Артикуляция. Обозначение характера исполнения.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ритма, метра и темпа в музыке. Связь размера. Темпа, определенн</w:t>
      </w:r>
      <w:r w:rsidR="001B6450">
        <w:rPr>
          <w:rFonts w:cs="Times New Roman"/>
          <w:sz w:val="28"/>
          <w:szCs w:val="28"/>
        </w:rPr>
        <w:t>ых ритмических фигур с жанрами.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3.  Лад. Тональность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мажоро-миноре, переменности). Понятие о др</w:t>
      </w:r>
      <w:r w:rsidR="00DC47C1">
        <w:rPr>
          <w:rFonts w:cs="Times New Roman"/>
          <w:sz w:val="28"/>
          <w:szCs w:val="28"/>
        </w:rPr>
        <w:t xml:space="preserve">угих ладовых структурах (дважды </w:t>
      </w:r>
      <w:r w:rsidRPr="00880025">
        <w:rPr>
          <w:rFonts w:cs="Times New Roman"/>
          <w:sz w:val="28"/>
          <w:szCs w:val="28"/>
        </w:rPr>
        <w:t>гармонические лады, увеличенный и уменьшенный лады).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4.  Диатоника. Диатонические ладовые структуры</w:t>
      </w:r>
    </w:p>
    <w:p w:rsidR="00B50253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Диатонические разновидности мажора и минора — ионийский, </w:t>
      </w:r>
      <w:r w:rsidRPr="00880025">
        <w:rPr>
          <w:rFonts w:cs="Times New Roman"/>
          <w:sz w:val="28"/>
          <w:szCs w:val="28"/>
        </w:rPr>
        <w:lastRenderedPageBreak/>
        <w:t>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— сочетание с устойчивым звуком).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5.  Интервал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>Интервал. Ступеневая и тоновая (количественная и качественная)  величина интервалов.</w:t>
      </w:r>
      <w:r w:rsidR="00B50253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Обращение интервалов.</w:t>
      </w:r>
    </w:p>
    <w:p w:rsidR="00B50253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 xml:space="preserve">Классификация интервалов: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временному соотношению (мелодические и гармонические);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отношению к октаве (простые и составные);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положению в музыкальной системе (диатонические и хроматические);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слуховому впечатлению (консонирующие и диссонирующие); </w:t>
      </w:r>
    </w:p>
    <w:p w:rsidR="00880025" w:rsidRPr="00880025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положению в тональности (устойчивые и неустойчивые).</w:t>
      </w:r>
    </w:p>
    <w:p w:rsidR="00880025" w:rsidRPr="00880025" w:rsidRDefault="00880025" w:rsidP="00DC47C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интервалов. Два вида энга</w:t>
      </w:r>
      <w:r w:rsidR="00DC47C1">
        <w:rPr>
          <w:rFonts w:cs="Times New Roman"/>
          <w:sz w:val="28"/>
          <w:szCs w:val="28"/>
        </w:rPr>
        <w:t>рмонизма (пассивный и активный).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всех видов интервалов от звука вверх и вниз.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Характерные интервалы гармонического мажора и минора (ув.2, ум.7, ув.5, ум.4).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Общие закономерности разрешения хроматических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и разрешение интервалов от звука (диатонические, характерные).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</w:t>
      </w:r>
      <w:r w:rsidR="00B50253">
        <w:rPr>
          <w:rFonts w:cs="Times New Roman"/>
          <w:sz w:val="28"/>
          <w:szCs w:val="28"/>
        </w:rPr>
        <w:t>е и уменьшенные).</w:t>
      </w:r>
    </w:p>
    <w:p w:rsidR="00DC47C1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Роль интервалов в образовании вертикали (интервал как часть аккорда). </w:t>
      </w:r>
      <w:r w:rsidRPr="00880025">
        <w:rPr>
          <w:rFonts w:cs="Times New Roman"/>
          <w:sz w:val="28"/>
          <w:szCs w:val="28"/>
        </w:rPr>
        <w:lastRenderedPageBreak/>
        <w:t>Интервал как основа музыкальной интонации.</w:t>
      </w:r>
    </w:p>
    <w:p w:rsidR="00880025" w:rsidRPr="00880025" w:rsidRDefault="00880025" w:rsidP="00265524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6.  Аккорд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Созвучие.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Аккорд. Виды аккордов: трезвучие, септаккорд, нонаккорд.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Терция — основа построения аккордов.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Классификация аккордов: по слуховому впечатлению (консонирующие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альтерированных аккордах.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аккордов. Увеличенное трезвучие. Уменьшенный септаккорд. Деление октавы на равные части.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Четыре вида трезвучий. Обращение трезвучий. Трезвучия на ступенях ма</w:t>
      </w:r>
      <w:r w:rsidR="001B6450">
        <w:rPr>
          <w:rFonts w:cs="Times New Roman"/>
          <w:sz w:val="28"/>
          <w:szCs w:val="28"/>
        </w:rPr>
        <w:t>жора и минора. Главные трезвучия</w:t>
      </w:r>
      <w:r w:rsidRPr="00880025">
        <w:rPr>
          <w:rFonts w:cs="Times New Roman"/>
          <w:sz w:val="28"/>
          <w:szCs w:val="28"/>
        </w:rPr>
        <w:t xml:space="preserve"> лада. Побочные трезвучия. Разрешение побочных трезвучий (по тяготению ступеней).  Разрешение увеличенного и уменьшенного трезвучий и их обращений.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Семь видов септаккордов. Обращение септаккордов. Септаккорды на ступенях мажора и минора (натуральные и гармонические формы). Главные септаккорды   (доминантсептаккорд, септаккорд второй ступени, вводные септаккорды) с обращениями и разрешениями. Автентическое разрешение (септима разрешается вниз). Внутрифункциональное разрешение. Плагальное разрешение (септима остается на месте). 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Побочные септаккорды с обращениями. Два способа их разрешения: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а) по образцу разрешения вводного септаккорда в доминантовый квинтсекстаккорд или «круговая схема»;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б) по образцу разрешения септаккорда второй ступени в доминантовый терцквартаккорд или «перекрестная схема».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Значение аккордов в музыке. Роль аккордов в мелодии: развертывание аккордов по горизонтали. Аккорды и аккордовые тоны как основа мелодической линии.  Аккорд — структурный элемент вертикали. Функциональная роль аккорда, преобладание устойчивости и неустойчивости, диатоники или </w:t>
      </w:r>
      <w:r w:rsidRPr="00880025">
        <w:rPr>
          <w:rFonts w:cs="Times New Roman"/>
          <w:sz w:val="28"/>
          <w:szCs w:val="28"/>
        </w:rPr>
        <w:lastRenderedPageBreak/>
        <w:t xml:space="preserve">хроматики. </w:t>
      </w:r>
    </w:p>
    <w:p w:rsidR="00880025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Фонизм аккордов (консонанс — диссонанс, мажорность — минорность</w:t>
      </w:r>
      <w:r w:rsidR="00265524">
        <w:rPr>
          <w:rFonts w:cs="Times New Roman"/>
          <w:sz w:val="28"/>
          <w:szCs w:val="28"/>
        </w:rPr>
        <w:t xml:space="preserve">, основной вид — обращения).   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7.  Хроматизм</w:t>
      </w:r>
    </w:p>
    <w:p w:rsidR="00880025" w:rsidRPr="00880025" w:rsidRDefault="00880025" w:rsidP="00DC47C1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Хроматизм.</w:t>
      </w:r>
      <w:r w:rsidRPr="00880025">
        <w:rPr>
          <w:rFonts w:cs="Times New Roman"/>
          <w:b/>
          <w:bCs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Внутриладовый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альтерированных интервалов.</w:t>
      </w:r>
    </w:p>
    <w:p w:rsidR="00880025" w:rsidRPr="00880025" w:rsidRDefault="00DC47C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Модуляционный</w:t>
      </w:r>
      <w:r w:rsidR="00880025" w:rsidRPr="00880025">
        <w:rPr>
          <w:rFonts w:cs="Times New Roman"/>
          <w:sz w:val="28"/>
          <w:szCs w:val="28"/>
        </w:rPr>
        <w:t xml:space="preserve"> хроматизм. Общее понятие о модуляции. Виды модуляций: переход, отклонение, сопоставление.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Родство тональностей. Тональности первой степени родства.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тонального плана в музыкальном произведении.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8.  Музыкальный синтаксис. Мелодия. Фактура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период единого строения, период  с расширением и дополнением, период их трех предложений, однотональный и модулирующий период</w:t>
      </w:r>
      <w:r w:rsidR="00DC47C1">
        <w:rPr>
          <w:rFonts w:cs="Times New Roman"/>
          <w:sz w:val="28"/>
          <w:szCs w:val="28"/>
        </w:rPr>
        <w:t>ы</w:t>
      </w:r>
      <w:r w:rsidRPr="00880025">
        <w:rPr>
          <w:rFonts w:cs="Times New Roman"/>
          <w:sz w:val="28"/>
          <w:szCs w:val="28"/>
        </w:rPr>
        <w:t>). Простая двухчастная и простая трехчастная форма (общее представление).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Мелодия. Мелодическая линия. Виды мелодического рисунка (повторность звука, опевание, восходящее, нисходящее, волнообразное движение; плавное — поступенное движение и скачки; закон мелодич</w:t>
      </w:r>
      <w:r w:rsidR="008A23B0">
        <w:rPr>
          <w:rFonts w:cs="Times New Roman"/>
          <w:sz w:val="28"/>
          <w:szCs w:val="28"/>
        </w:rPr>
        <w:t>е</w:t>
      </w:r>
      <w:r w:rsidRPr="00880025">
        <w:rPr>
          <w:rFonts w:cs="Times New Roman"/>
          <w:sz w:val="28"/>
          <w:szCs w:val="28"/>
        </w:rPr>
        <w:t>ского противовеса). Мелодическая вершина. Кульминация.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Понятие о фактуре. Музыкальная ткань. </w:t>
      </w:r>
      <w:r w:rsidR="00DC47C1">
        <w:rPr>
          <w:rFonts w:cs="Times New Roman"/>
          <w:sz w:val="28"/>
          <w:szCs w:val="28"/>
        </w:rPr>
        <w:t>Фактура (с</w:t>
      </w:r>
      <w:r w:rsidRPr="00880025">
        <w:rPr>
          <w:rFonts w:cs="Times New Roman"/>
          <w:sz w:val="28"/>
          <w:szCs w:val="28"/>
        </w:rPr>
        <w:t>клад</w:t>
      </w:r>
      <w:r w:rsidR="00DC47C1">
        <w:rPr>
          <w:rFonts w:cs="Times New Roman"/>
          <w:sz w:val="28"/>
          <w:szCs w:val="28"/>
        </w:rPr>
        <w:t>)</w:t>
      </w:r>
      <w:r w:rsidRPr="00880025">
        <w:rPr>
          <w:rFonts w:cs="Times New Roman"/>
          <w:sz w:val="28"/>
          <w:szCs w:val="28"/>
        </w:rPr>
        <w:t xml:space="preserve">. Виды </w:t>
      </w:r>
      <w:r w:rsidR="00DC47C1">
        <w:rPr>
          <w:rFonts w:cs="Times New Roman"/>
          <w:sz w:val="28"/>
          <w:szCs w:val="28"/>
        </w:rPr>
        <w:t>фактур</w:t>
      </w:r>
      <w:r w:rsidRPr="00880025">
        <w:rPr>
          <w:rFonts w:cs="Times New Roman"/>
          <w:sz w:val="28"/>
          <w:szCs w:val="28"/>
        </w:rPr>
        <w:t xml:space="preserve">: </w:t>
      </w:r>
      <w:r w:rsidRPr="00880025">
        <w:rPr>
          <w:rFonts w:cs="Times New Roman"/>
          <w:sz w:val="28"/>
          <w:szCs w:val="28"/>
        </w:rPr>
        <w:lastRenderedPageBreak/>
        <w:t>монодия; многоголосие — гомофонно-гармонич</w:t>
      </w:r>
      <w:r w:rsidR="001B6450">
        <w:rPr>
          <w:rFonts w:cs="Times New Roman"/>
          <w:sz w:val="28"/>
          <w:szCs w:val="28"/>
        </w:rPr>
        <w:t>еская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и аккордовая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фактура</w:t>
      </w:r>
      <w:r w:rsidRPr="00880025">
        <w:rPr>
          <w:rFonts w:cs="Times New Roman"/>
          <w:sz w:val="28"/>
          <w:szCs w:val="28"/>
        </w:rPr>
        <w:t>; полифония — имитационная, контрастная, подголосочная. Фактурные приемы: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фигурация (гармоническая, ритмическая, мелодическая); скрытое многоголосие; дублировки; педальные тоны. Выразительная роль фактуры.</w:t>
      </w:r>
    </w:p>
    <w:p w:rsidR="00880025" w:rsidRPr="00880025" w:rsidRDefault="00880025" w:rsidP="0026552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9.  Транспозиция. Секвенция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Транспозиция. Три способа транспозиции (на интервал, на хроматический полутон, посредством замены ключа).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Секвеция (общее понятие). Мотив секвенции. Звено секвенции. Секвенция — один из приемов  развития музыкального материала. Место секвенций в форме. Виды секвенций. Секвенции тональные (диатонические) и модулирующие</w:t>
      </w:r>
      <w:r w:rsidR="008A23B0">
        <w:rPr>
          <w:rFonts w:cs="Times New Roman"/>
          <w:sz w:val="28"/>
          <w:szCs w:val="28"/>
        </w:rPr>
        <w:t xml:space="preserve">. </w:t>
      </w:r>
      <w:r w:rsidRPr="00880025">
        <w:rPr>
          <w:rFonts w:cs="Times New Roman"/>
          <w:sz w:val="28"/>
          <w:szCs w:val="28"/>
        </w:rPr>
        <w:t>Разновидности модулирующих секвенций (по родственным тональностям и по равновеликим интервалам).</w:t>
      </w:r>
    </w:p>
    <w:p w:rsidR="008C11C6" w:rsidRPr="001566DB" w:rsidRDefault="008C11C6" w:rsidP="008C11C6">
      <w:pPr>
        <w:pStyle w:val="Standard"/>
        <w:spacing w:line="360" w:lineRule="auto"/>
        <w:ind w:left="426" w:firstLine="708"/>
        <w:jc w:val="both"/>
        <w:rPr>
          <w:sz w:val="16"/>
          <w:szCs w:val="16"/>
        </w:rPr>
      </w:pPr>
    </w:p>
    <w:p w:rsidR="006260C6" w:rsidRDefault="008A23B0" w:rsidP="00CE668D">
      <w:pPr>
        <w:pStyle w:val="Standard"/>
        <w:spacing w:line="360" w:lineRule="auto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8A23B0">
        <w:rPr>
          <w:b/>
          <w:bCs/>
          <w:sz w:val="28"/>
          <w:szCs w:val="28"/>
        </w:rPr>
        <w:t>.</w:t>
      </w:r>
      <w:r w:rsidR="00CE668D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Требования к уровню подготовки обучающихся</w:t>
      </w:r>
    </w:p>
    <w:p w:rsidR="006260C6" w:rsidRPr="001566DB" w:rsidRDefault="006260C6" w:rsidP="001566DB">
      <w:pPr>
        <w:pStyle w:val="Standard"/>
        <w:jc w:val="both"/>
        <w:rPr>
          <w:b/>
          <w:bCs/>
          <w:sz w:val="16"/>
          <w:szCs w:val="16"/>
        </w:rPr>
      </w:pPr>
    </w:p>
    <w:p w:rsidR="001B6450" w:rsidRDefault="001B6450" w:rsidP="001B645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освоения программы по учебному предмету «Элементарная теория музыки» должен отражать: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знание основных элементов музыкального языка  (понятий — звукоряд, лад, интервалы, аккорды, диатоника, хроматика, отклонение, модуляция);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первичные знания о строении музыкальной ткани, типах изложения музыкального материала;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1B6450" w:rsidRP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6260C6" w:rsidRDefault="008C11C6" w:rsidP="001B6450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 xml:space="preserve">Результатом освоения учебного предмета «Элементарная теория музыки» является приобретение обучающимися </w:t>
      </w:r>
      <w:r w:rsidR="001B6450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следующих знаний, умений и навыков: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C11C6">
        <w:rPr>
          <w:sz w:val="28"/>
          <w:szCs w:val="28"/>
        </w:rPr>
        <w:t>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умение использовать полученные теоретические знания при исполнительстве на</w:t>
      </w:r>
      <w:r w:rsidR="00342B5A">
        <w:rPr>
          <w:sz w:val="28"/>
          <w:szCs w:val="28"/>
        </w:rPr>
        <w:t xml:space="preserve"> музыкальных инструментах, умение</w:t>
      </w:r>
      <w:r w:rsidR="008C11C6">
        <w:rPr>
          <w:sz w:val="28"/>
          <w:szCs w:val="28"/>
        </w:rPr>
        <w:t xml:space="preserve"> строить и разрешать интервалы и аккорды,</w:t>
      </w:r>
      <w:r w:rsidR="008A23B0"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CE668D" w:rsidRPr="001B6450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Поступающий демонстрирует их при сдаче сольфеджио в письменной и устной форме. Письменная форма предполагает владение навыками работы в тональностях с разным количеством знаков,  с внутритональным и модуляционным хроматизмом, отклонениями в тональности п</w:t>
      </w:r>
      <w:r w:rsidR="001B6450">
        <w:rPr>
          <w:sz w:val="28"/>
          <w:szCs w:val="28"/>
        </w:rPr>
        <w:t>ервой степени родства, секвенциями тональными</w:t>
      </w:r>
      <w:r w:rsidRPr="008C11C6">
        <w:rPr>
          <w:sz w:val="28"/>
          <w:szCs w:val="28"/>
        </w:rPr>
        <w:t xml:space="preserve"> и модулирую</w:t>
      </w:r>
      <w:r w:rsidR="001B6450">
        <w:rPr>
          <w:sz w:val="28"/>
          <w:szCs w:val="28"/>
        </w:rPr>
        <w:t>щими</w:t>
      </w:r>
      <w:r w:rsidRPr="008C11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450">
        <w:rPr>
          <w:sz w:val="28"/>
          <w:szCs w:val="28"/>
        </w:rPr>
        <w:t>различными формами</w:t>
      </w:r>
      <w:r w:rsidRPr="008C11C6">
        <w:rPr>
          <w:sz w:val="28"/>
          <w:szCs w:val="28"/>
        </w:rPr>
        <w:t xml:space="preserve"> метроритмических трудностей.</w:t>
      </w:r>
    </w:p>
    <w:p w:rsidR="00CE668D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Устная форма ответа предполагает знание и умение работать в ладу - в натуральном, гармоническом, мел</w:t>
      </w:r>
      <w:r w:rsidR="00342B5A">
        <w:rPr>
          <w:sz w:val="28"/>
          <w:szCs w:val="28"/>
        </w:rPr>
        <w:t>одическом мажоре и миноре, знание альтерированных ступеней, интервалов в ладу (диатонических, характерных</w:t>
      </w:r>
      <w:r w:rsidRPr="008C11C6">
        <w:rPr>
          <w:sz w:val="28"/>
          <w:szCs w:val="28"/>
        </w:rPr>
        <w:t>), а</w:t>
      </w:r>
      <w:r w:rsidR="00342B5A">
        <w:rPr>
          <w:sz w:val="28"/>
          <w:szCs w:val="28"/>
        </w:rPr>
        <w:t>ккордов</w:t>
      </w:r>
      <w:r w:rsidRPr="008C11C6">
        <w:rPr>
          <w:sz w:val="28"/>
          <w:szCs w:val="28"/>
        </w:rPr>
        <w:t xml:space="preserve"> в ладу (в соответствии с программой учебного предмета), а также — вне лада (интервалы, аккорды в соотве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 xml:space="preserve">ствии в программой учебного предмета).            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Устная форма вступительного испытания по сольфеджио предполагает </w:t>
      </w:r>
      <w:r w:rsidR="00342B5A">
        <w:rPr>
          <w:sz w:val="28"/>
          <w:szCs w:val="28"/>
        </w:rPr>
        <w:t>знания</w:t>
      </w:r>
      <w:r w:rsidRPr="008C11C6">
        <w:rPr>
          <w:sz w:val="28"/>
          <w:szCs w:val="28"/>
        </w:rPr>
        <w:t xml:space="preserve"> </w:t>
      </w:r>
      <w:r w:rsidR="00342B5A">
        <w:rPr>
          <w:sz w:val="28"/>
          <w:szCs w:val="28"/>
        </w:rPr>
        <w:t>основных определений и понятий</w:t>
      </w:r>
      <w:r w:rsidRPr="008C11C6">
        <w:rPr>
          <w:sz w:val="28"/>
          <w:szCs w:val="28"/>
        </w:rPr>
        <w:t xml:space="preserve"> учебного предмета «Элементарная теория музыки» по следующим темам: «Кварто-квинтовый круг тональностей»,  «Хроматизм», «Альтерация», «Энгармонизм», «Тональности первой степени </w:t>
      </w:r>
      <w:r w:rsidRPr="008C11C6">
        <w:rPr>
          <w:sz w:val="28"/>
          <w:szCs w:val="28"/>
        </w:rPr>
        <w:lastRenderedPageBreak/>
        <w:t>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:rsidR="006260C6" w:rsidRPr="001566DB" w:rsidRDefault="006260C6">
      <w:pPr>
        <w:pStyle w:val="Standard"/>
        <w:jc w:val="both"/>
        <w:rPr>
          <w:sz w:val="16"/>
          <w:szCs w:val="16"/>
        </w:rPr>
      </w:pPr>
    </w:p>
    <w:p w:rsidR="006260C6" w:rsidRDefault="008A23B0" w:rsidP="001566DB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8A23B0">
        <w:rPr>
          <w:b/>
          <w:bCs/>
          <w:sz w:val="28"/>
          <w:szCs w:val="28"/>
        </w:rPr>
        <w:t>.</w:t>
      </w:r>
      <w:r w:rsidRPr="008A23B0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Формы и методы контроля, система оценок</w:t>
      </w:r>
    </w:p>
    <w:p w:rsidR="008A23B0" w:rsidRPr="00511260" w:rsidRDefault="008C11C6" w:rsidP="001566DB">
      <w:pPr>
        <w:pStyle w:val="1"/>
        <w:numPr>
          <w:ilvl w:val="0"/>
          <w:numId w:val="24"/>
        </w:numPr>
        <w:spacing w:line="276" w:lineRule="auto"/>
        <w:ind w:left="567" w:firstLine="4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260">
        <w:rPr>
          <w:b/>
          <w:bCs/>
          <w:sz w:val="28"/>
          <w:szCs w:val="28"/>
        </w:rPr>
        <w:t xml:space="preserve">   </w:t>
      </w:r>
      <w:r w:rsidR="008A23B0" w:rsidRPr="00511260"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Оценка качества реализации учебного предмета "</w:t>
      </w:r>
      <w:r w:rsidR="0005715F"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Элементарная теория музыки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" включает в себя текущий контроль успеваемости и промежуточную аттестацию о</w:t>
      </w:r>
      <w:r w:rsid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бучающегося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.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8A23B0" w:rsidRPr="00511260" w:rsidRDefault="008A23B0" w:rsidP="006126B0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11260">
        <w:rPr>
          <w:rFonts w:cs="Times New Roman"/>
          <w:i/>
          <w:sz w:val="28"/>
          <w:szCs w:val="28"/>
        </w:rPr>
        <w:t>Форму  и  время</w:t>
      </w:r>
      <w:r w:rsidRPr="00511260">
        <w:rPr>
          <w:rFonts w:cs="Times New Roman"/>
          <w:sz w:val="28"/>
          <w:szCs w:val="28"/>
        </w:rPr>
        <w:t xml:space="preserve">  проведения  промежуточной  аттестации  по  предмету  образовательное  учреждение </w:t>
      </w:r>
      <w:r w:rsidR="0005715F" w:rsidRPr="00511260">
        <w:rPr>
          <w:rFonts w:cs="Times New Roman"/>
          <w:sz w:val="28"/>
          <w:szCs w:val="28"/>
        </w:rPr>
        <w:t xml:space="preserve"> устанавливает  самостоятельно</w:t>
      </w:r>
      <w:r w:rsidRPr="00511260">
        <w:rPr>
          <w:rFonts w:cs="Times New Roman"/>
          <w:sz w:val="28"/>
          <w:szCs w:val="28"/>
        </w:rPr>
        <w:t>.  Это  могут быть  кон</w:t>
      </w:r>
      <w:r w:rsidR="00511260">
        <w:rPr>
          <w:rFonts w:cs="Times New Roman"/>
          <w:sz w:val="28"/>
          <w:szCs w:val="28"/>
        </w:rPr>
        <w:t>трольные уроки, зачеты, экзамены</w:t>
      </w:r>
      <w:r w:rsidRPr="00511260">
        <w:rPr>
          <w:rFonts w:cs="Times New Roman"/>
          <w:sz w:val="28"/>
          <w:szCs w:val="28"/>
        </w:rPr>
        <w:t>.</w:t>
      </w:r>
    </w:p>
    <w:p w:rsidR="0005715F" w:rsidRDefault="0005715F" w:rsidP="006126B0">
      <w:pPr>
        <w:pStyle w:val="Standard"/>
        <w:spacing w:line="360" w:lineRule="auto"/>
        <w:ind w:firstLine="567"/>
        <w:jc w:val="both"/>
      </w:pPr>
      <w:r w:rsidRPr="00511260">
        <w:rPr>
          <w:rFonts w:cs="Times New Roman"/>
          <w:i/>
          <w:sz w:val="28"/>
          <w:szCs w:val="28"/>
        </w:rPr>
        <w:t xml:space="preserve">Формы </w:t>
      </w:r>
      <w:r w:rsidR="00511260">
        <w:rPr>
          <w:rFonts w:cs="Times New Roman"/>
          <w:i/>
          <w:sz w:val="28"/>
          <w:szCs w:val="28"/>
        </w:rPr>
        <w:t xml:space="preserve"> и средства </w:t>
      </w:r>
      <w:r w:rsidRPr="00511260">
        <w:rPr>
          <w:rFonts w:cs="Times New Roman"/>
          <w:i/>
          <w:sz w:val="28"/>
          <w:szCs w:val="28"/>
        </w:rPr>
        <w:t>текущего контроля.</w:t>
      </w:r>
      <w:r w:rsidR="008A23B0" w:rsidRPr="00511260">
        <w:rPr>
          <w:rFonts w:cs="Times New Roman"/>
          <w:i/>
          <w:sz w:val="28"/>
          <w:szCs w:val="28"/>
        </w:rPr>
        <w:t xml:space="preserve"> </w:t>
      </w:r>
      <w:r w:rsidRPr="00511260">
        <w:rPr>
          <w:sz w:val="28"/>
          <w:szCs w:val="28"/>
        </w:rPr>
        <w:t xml:space="preserve">В качестве средств текущего </w:t>
      </w:r>
      <w:r>
        <w:rPr>
          <w:sz w:val="28"/>
          <w:szCs w:val="28"/>
        </w:rPr>
        <w:t>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реализации программы по учебному предмету «Элементарная теория музыки» включает в себя текущий кон</w:t>
      </w:r>
      <w:r w:rsidR="00511260">
        <w:rPr>
          <w:sz w:val="28"/>
          <w:szCs w:val="28"/>
        </w:rPr>
        <w:t>троль и промежуточную аттестацию</w:t>
      </w:r>
      <w:r>
        <w:rPr>
          <w:sz w:val="28"/>
          <w:szCs w:val="28"/>
        </w:rPr>
        <w:t xml:space="preserve">. 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EF32A4" w:rsidRDefault="00EF32A4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В конце первого полугодия </w:t>
      </w:r>
      <w:r w:rsidR="00511260">
        <w:rPr>
          <w:sz w:val="28"/>
          <w:szCs w:val="28"/>
        </w:rPr>
        <w:t>проводится  контрольный урок</w:t>
      </w:r>
      <w:r w:rsidRPr="008C11C6">
        <w:rPr>
          <w:sz w:val="28"/>
          <w:szCs w:val="28"/>
        </w:rPr>
        <w:t>. В конце второго полугодия — дифференцированный зачет с оценкой.</w:t>
      </w:r>
    </w:p>
    <w:p w:rsidR="00342B5A" w:rsidRPr="00342B5A" w:rsidRDefault="00342B5A" w:rsidP="00342B5A">
      <w:pPr>
        <w:pStyle w:val="Standard"/>
        <w:numPr>
          <w:ilvl w:val="0"/>
          <w:numId w:val="24"/>
        </w:numPr>
        <w:spacing w:line="360" w:lineRule="auto"/>
        <w:jc w:val="center"/>
        <w:rPr>
          <w:b/>
          <w:i/>
          <w:sz w:val="28"/>
          <w:szCs w:val="28"/>
        </w:rPr>
      </w:pPr>
      <w:r w:rsidRPr="00342B5A">
        <w:rPr>
          <w:b/>
          <w:i/>
          <w:sz w:val="28"/>
          <w:szCs w:val="28"/>
        </w:rPr>
        <w:t>Критерии оценки</w:t>
      </w:r>
    </w:p>
    <w:p w:rsidR="008A23B0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дифференцированного зачета в письменной и устной </w:t>
      </w:r>
      <w:r w:rsidR="00511260">
        <w:rPr>
          <w:sz w:val="28"/>
          <w:szCs w:val="28"/>
        </w:rPr>
        <w:t xml:space="preserve">формах </w:t>
      </w:r>
      <w:r>
        <w:rPr>
          <w:sz w:val="28"/>
          <w:szCs w:val="28"/>
        </w:rPr>
        <w:t xml:space="preserve">уровень знаний обучающихся оценивается </w:t>
      </w:r>
      <w:r w:rsidR="0005715F">
        <w:rPr>
          <w:sz w:val="28"/>
          <w:szCs w:val="28"/>
        </w:rPr>
        <w:t>следующим образом:</w:t>
      </w:r>
      <w:r>
        <w:rPr>
          <w:sz w:val="28"/>
          <w:szCs w:val="28"/>
        </w:rPr>
        <w:t xml:space="preserve"> </w:t>
      </w:r>
    </w:p>
    <w:p w:rsidR="008A23B0" w:rsidRPr="00511260" w:rsidRDefault="008A23B0" w:rsidP="001566DB">
      <w:pPr>
        <w:pStyle w:val="Standard"/>
        <w:ind w:left="426" w:firstLine="567"/>
        <w:jc w:val="right"/>
        <w:rPr>
          <w:b/>
          <w:i/>
          <w:sz w:val="28"/>
          <w:szCs w:val="28"/>
        </w:rPr>
      </w:pPr>
      <w:r w:rsidRPr="00511260">
        <w:rPr>
          <w:b/>
          <w:i/>
          <w:sz w:val="28"/>
          <w:szCs w:val="28"/>
        </w:rPr>
        <w:lastRenderedPageBreak/>
        <w:t>Таблица 4</w:t>
      </w:r>
    </w:p>
    <w:tbl>
      <w:tblPr>
        <w:tblW w:w="92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543"/>
        <w:gridCol w:w="5703"/>
      </w:tblGrid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зачете обучающийся продемонстриро</w:t>
            </w:r>
            <w:r w:rsidR="00342B5A">
              <w:rPr>
                <w:sz w:val="28"/>
                <w:szCs w:val="28"/>
              </w:rPr>
              <w:t>вал прочные, системные</w:t>
            </w:r>
            <w:r>
              <w:rPr>
                <w:sz w:val="28"/>
                <w:szCs w:val="28"/>
              </w:rPr>
              <w:t xml:space="preserve"> теоретические знания и владение практическими навыками в полном объ</w:t>
            </w:r>
            <w:r w:rsidR="00342B5A">
              <w:rPr>
                <w:sz w:val="28"/>
                <w:szCs w:val="28"/>
              </w:rPr>
              <w:t>еме, предусмотренном программой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</w:t>
            </w:r>
            <w:r w:rsidR="00342B5A">
              <w:rPr>
                <w:sz w:val="28"/>
                <w:szCs w:val="28"/>
              </w:rPr>
              <w:t>вают основных понятий и навыков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05715F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 w:firstLine="3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обучающийся в процессе зачета допускает существенные погрешности в теории и показывает частичное владение </w:t>
            </w:r>
            <w:r w:rsidR="00342B5A">
              <w:rPr>
                <w:sz w:val="28"/>
                <w:szCs w:val="28"/>
              </w:rPr>
              <w:t>предусмотренных</w:t>
            </w:r>
            <w:r>
              <w:rPr>
                <w:sz w:val="28"/>
                <w:szCs w:val="28"/>
              </w:rPr>
              <w:t xml:space="preserve"> пр</w:t>
            </w:r>
            <w:r w:rsidR="00342B5A">
              <w:rPr>
                <w:sz w:val="28"/>
                <w:szCs w:val="28"/>
              </w:rPr>
              <w:t>ограммой практических навыков</w:t>
            </w:r>
          </w:p>
        </w:tc>
      </w:tr>
    </w:tbl>
    <w:p w:rsidR="006260C6" w:rsidRDefault="008C11C6" w:rsidP="008A23B0">
      <w:pPr>
        <w:pStyle w:val="Standard"/>
        <w:spacing w:line="360" w:lineRule="auto"/>
        <w:ind w:left="426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60C6" w:rsidRDefault="00EF32A4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EF32A4">
        <w:rPr>
          <w:b/>
          <w:bCs/>
          <w:sz w:val="28"/>
          <w:szCs w:val="28"/>
        </w:rPr>
        <w:t>.</w:t>
      </w:r>
      <w:r w:rsidRPr="00EF32A4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Методическое обеспечение учебного процесса</w:t>
      </w:r>
    </w:p>
    <w:p w:rsidR="00111E96" w:rsidRDefault="00111E96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6260C6" w:rsidRPr="00111E96" w:rsidRDefault="00111E96" w:rsidP="00111E96">
      <w:pPr>
        <w:pStyle w:val="Standard"/>
        <w:tabs>
          <w:tab w:val="left" w:pos="426"/>
        </w:tabs>
        <w:spacing w:line="360" w:lineRule="auto"/>
        <w:jc w:val="center"/>
        <w:rPr>
          <w:i/>
        </w:rPr>
      </w:pPr>
      <w:r>
        <w:rPr>
          <w:b/>
          <w:bCs/>
          <w:i/>
          <w:sz w:val="28"/>
          <w:szCs w:val="28"/>
        </w:rPr>
        <w:t>Методические рекомендации педагогическим работникам</w:t>
      </w:r>
    </w:p>
    <w:p w:rsidR="006260C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</w:t>
      </w:r>
      <w:r w:rsidR="00111E96">
        <w:rPr>
          <w:sz w:val="28"/>
          <w:szCs w:val="28"/>
        </w:rPr>
        <w:t>предметах</w:t>
      </w:r>
      <w:r>
        <w:rPr>
          <w:sz w:val="28"/>
          <w:szCs w:val="28"/>
        </w:rPr>
        <w:t xml:space="preserve"> «сольфеджио», «слушание музыки»,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«музыкальная литература». Качественное усвоение учебного материала помогает в успешном обучении по другим  </w:t>
      </w:r>
      <w:r w:rsidR="006126B0">
        <w:rPr>
          <w:sz w:val="28"/>
          <w:szCs w:val="28"/>
        </w:rPr>
        <w:t>предметам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предметных областей</w:t>
      </w:r>
      <w:r>
        <w:rPr>
          <w:sz w:val="28"/>
          <w:szCs w:val="28"/>
        </w:rPr>
        <w:t>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</w:t>
      </w:r>
      <w:r>
        <w:rPr>
          <w:sz w:val="28"/>
          <w:szCs w:val="28"/>
        </w:rPr>
        <w:lastRenderedPageBreak/>
        <w:t>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</w:t>
      </w:r>
      <w:r w:rsidR="006126B0">
        <w:rPr>
          <w:sz w:val="28"/>
          <w:szCs w:val="28"/>
        </w:rPr>
        <w:t>представления, навыки и слуховой</w:t>
      </w:r>
      <w:r>
        <w:rPr>
          <w:sz w:val="28"/>
          <w:szCs w:val="28"/>
        </w:rPr>
        <w:t xml:space="preserve">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111E9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цифровок, гамм, интервалов, аккордов, творческие задания.</w:t>
      </w:r>
    </w:p>
    <w:p w:rsidR="00111E96" w:rsidRPr="00111E96" w:rsidRDefault="00111E96" w:rsidP="00111E96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E96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</w:t>
      </w:r>
      <w:r>
        <w:rPr>
          <w:rFonts w:ascii="Times New Roman" w:hAnsi="Times New Roman" w:cs="Times New Roman"/>
          <w:b/>
          <w:i/>
          <w:sz w:val="28"/>
          <w:szCs w:val="28"/>
        </w:rPr>
        <w:t>остоятельной работы обучающихся</w:t>
      </w:r>
    </w:p>
    <w:p w:rsidR="001566DB" w:rsidRDefault="008C11C6" w:rsidP="00315376">
      <w:pPr>
        <w:pStyle w:val="Standard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Внеаудиторная самостоятельная работа обучающихся является одним из видов учебных занятий, которая ставит целью обеспечить </w:t>
      </w:r>
      <w:r w:rsidR="00111E96">
        <w:rPr>
          <w:sz w:val="28"/>
          <w:szCs w:val="28"/>
        </w:rPr>
        <w:t>успешное</w:t>
      </w:r>
      <w:r>
        <w:rPr>
          <w:sz w:val="28"/>
          <w:szCs w:val="28"/>
        </w:rPr>
        <w:t xml:space="preserve"> усвоение </w:t>
      </w: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6260C6" w:rsidRDefault="00EF32A4" w:rsidP="007D0BAA">
      <w:pPr>
        <w:pStyle w:val="Standard"/>
        <w:jc w:val="center"/>
      </w:pPr>
      <w:r w:rsidRPr="00EF32A4">
        <w:rPr>
          <w:b/>
          <w:sz w:val="28"/>
          <w:szCs w:val="28"/>
          <w:lang w:val="en-US"/>
        </w:rPr>
        <w:t>VI</w:t>
      </w:r>
      <w:r w:rsidRPr="00EF32A4">
        <w:rPr>
          <w:b/>
          <w:sz w:val="28"/>
          <w:szCs w:val="28"/>
        </w:rPr>
        <w:t>.</w:t>
      </w:r>
      <w:r w:rsidRPr="00EF32A4">
        <w:rPr>
          <w:b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 xml:space="preserve">рекомендуемой </w:t>
      </w:r>
      <w:r w:rsidR="008C11C6">
        <w:rPr>
          <w:b/>
          <w:bCs/>
          <w:sz w:val="28"/>
          <w:szCs w:val="28"/>
        </w:rPr>
        <w:t xml:space="preserve">литературы </w:t>
      </w:r>
    </w:p>
    <w:p w:rsidR="006260C6" w:rsidRPr="001566DB" w:rsidRDefault="006260C6" w:rsidP="007D0BAA">
      <w:pPr>
        <w:pStyle w:val="Standard"/>
        <w:jc w:val="center"/>
        <w:rPr>
          <w:b/>
          <w:bCs/>
          <w:sz w:val="16"/>
          <w:szCs w:val="16"/>
        </w:rPr>
      </w:pPr>
    </w:p>
    <w:p w:rsidR="006260C6" w:rsidRDefault="00EF32A4" w:rsidP="002C1A8F">
      <w:pPr>
        <w:pStyle w:val="Standard"/>
        <w:jc w:val="center"/>
      </w:pPr>
      <w:r>
        <w:rPr>
          <w:b/>
          <w:i/>
          <w:sz w:val="28"/>
          <w:szCs w:val="28"/>
        </w:rPr>
        <w:t>Список рекомендуемой у</w:t>
      </w:r>
      <w:r w:rsidR="008C11C6">
        <w:rPr>
          <w:b/>
          <w:bCs/>
          <w:i/>
          <w:iCs/>
          <w:sz w:val="28"/>
          <w:szCs w:val="28"/>
        </w:rPr>
        <w:t>чебн</w:t>
      </w:r>
      <w:r>
        <w:rPr>
          <w:b/>
          <w:bCs/>
          <w:i/>
          <w:iCs/>
          <w:sz w:val="28"/>
          <w:szCs w:val="28"/>
        </w:rPr>
        <w:t>ой</w:t>
      </w:r>
      <w:r w:rsidR="008C11C6">
        <w:rPr>
          <w:b/>
          <w:bCs/>
          <w:i/>
          <w:iCs/>
          <w:sz w:val="28"/>
          <w:szCs w:val="28"/>
        </w:rPr>
        <w:t xml:space="preserve"> литератур</w:t>
      </w:r>
      <w:r>
        <w:rPr>
          <w:b/>
          <w:bCs/>
          <w:i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Алексеев Б., Мясоедов А.</w:t>
      </w:r>
      <w:r>
        <w:rPr>
          <w:sz w:val="28"/>
          <w:szCs w:val="28"/>
        </w:rPr>
        <w:t xml:space="preserve"> Элементарная </w:t>
      </w:r>
      <w:r w:rsidR="007D0BAA">
        <w:rPr>
          <w:sz w:val="28"/>
          <w:szCs w:val="28"/>
        </w:rPr>
        <w:t>теория музыки. М., Музыка, 1986</w:t>
      </w:r>
    </w:p>
    <w:p w:rsidR="006260C6" w:rsidRDefault="008C11C6" w:rsidP="00CE668D">
      <w:pPr>
        <w:pStyle w:val="Standard"/>
        <w:numPr>
          <w:ilvl w:val="0"/>
          <w:numId w:val="17"/>
        </w:numPr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Красинская Л., Уткин В.</w:t>
      </w:r>
      <w:r>
        <w:rPr>
          <w:sz w:val="28"/>
          <w:szCs w:val="28"/>
        </w:rPr>
        <w:t>, Элементарная теория музыки.  4-</w:t>
      </w:r>
      <w:r w:rsidR="007D0BAA">
        <w:rPr>
          <w:sz w:val="28"/>
          <w:szCs w:val="28"/>
        </w:rPr>
        <w:t>е изд., доп. - М., Музыка, 1991</w:t>
      </w:r>
    </w:p>
    <w:p w:rsidR="006260C6" w:rsidRDefault="008C11C6" w:rsidP="00CE668D">
      <w:pPr>
        <w:pStyle w:val="Standard"/>
        <w:tabs>
          <w:tab w:val="left" w:pos="0"/>
        </w:tabs>
        <w:spacing w:line="360" w:lineRule="auto"/>
        <w:ind w:left="426"/>
        <w:jc w:val="both"/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</w:rPr>
        <w:t>Способин И.В.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="007D0BAA">
        <w:rPr>
          <w:sz w:val="28"/>
          <w:szCs w:val="28"/>
        </w:rPr>
        <w:t>ебник. 6-е изд. М.,</w:t>
      </w:r>
      <w:r w:rsidR="00111E96">
        <w:rPr>
          <w:sz w:val="28"/>
          <w:szCs w:val="28"/>
        </w:rPr>
        <w:t xml:space="preserve"> </w:t>
      </w:r>
      <w:r w:rsidR="007D0BAA">
        <w:rPr>
          <w:sz w:val="28"/>
          <w:szCs w:val="28"/>
        </w:rPr>
        <w:t>Музыка, 1973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>4.</w:t>
      </w:r>
      <w:r w:rsidR="00111E9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Хвостенко В.</w:t>
      </w:r>
      <w:r>
        <w:rPr>
          <w:sz w:val="28"/>
          <w:szCs w:val="28"/>
        </w:rPr>
        <w:t xml:space="preserve"> Задачи и упражнения по элементарной теории музыки: </w:t>
      </w:r>
      <w:r w:rsidR="007D0BAA">
        <w:rPr>
          <w:sz w:val="28"/>
          <w:szCs w:val="28"/>
        </w:rPr>
        <w:t>учеб. пособие.  М., Музыка, 2001</w:t>
      </w:r>
      <w:r>
        <w:rPr>
          <w:sz w:val="28"/>
          <w:szCs w:val="28"/>
        </w:rPr>
        <w:t xml:space="preserve">                     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5. Вахромеев В.А.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учебник.  8-е изд. - М., </w:t>
      </w:r>
      <w:r w:rsidR="007D0BAA">
        <w:rPr>
          <w:sz w:val="28"/>
          <w:szCs w:val="28"/>
        </w:rPr>
        <w:t>Музыка, 1983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6.</w:t>
      </w:r>
      <w:r w:rsidR="002C1A8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Теория музыки</w:t>
      </w:r>
      <w:r>
        <w:rPr>
          <w:sz w:val="28"/>
          <w:szCs w:val="28"/>
        </w:rPr>
        <w:t>: учебник для муз.</w:t>
      </w:r>
      <w:r w:rsidR="007D0BAA">
        <w:rPr>
          <w:sz w:val="28"/>
          <w:szCs w:val="28"/>
        </w:rPr>
        <w:t xml:space="preserve"> </w:t>
      </w:r>
      <w:r>
        <w:rPr>
          <w:sz w:val="28"/>
          <w:szCs w:val="28"/>
        </w:rPr>
        <w:t>училищ и старших классов спец. муз.</w:t>
      </w:r>
      <w:r w:rsidR="007D0BAA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школ /Н.Ю.Афонина, Т.С.Бершадская, Л.М.Масленкова, Б.А.Незванов, А.Л.Островский, Е.В.Титова, Г.Р.Фрейдлинг; под общей ред. Т.С.Берша</w:t>
      </w:r>
      <w:r w:rsidR="007D0BAA">
        <w:rPr>
          <w:sz w:val="28"/>
          <w:szCs w:val="28"/>
        </w:rPr>
        <w:t>дской. - Спб., Композитор, 2003</w:t>
      </w:r>
    </w:p>
    <w:p w:rsidR="00640E07" w:rsidRPr="001566DB" w:rsidRDefault="00640E07" w:rsidP="002C1A8F">
      <w:pPr>
        <w:pStyle w:val="Standard"/>
        <w:jc w:val="center"/>
        <w:rPr>
          <w:b/>
          <w:sz w:val="16"/>
          <w:szCs w:val="16"/>
        </w:rPr>
      </w:pPr>
    </w:p>
    <w:p w:rsidR="006260C6" w:rsidRPr="002C1A8F" w:rsidRDefault="00EF32A4" w:rsidP="002C1A8F">
      <w:pPr>
        <w:pStyle w:val="Standard"/>
        <w:jc w:val="center"/>
      </w:pPr>
      <w:r w:rsidRPr="002C1A8F">
        <w:rPr>
          <w:b/>
          <w:sz w:val="28"/>
          <w:szCs w:val="28"/>
        </w:rPr>
        <w:t>Список рекомендуемой д</w:t>
      </w:r>
      <w:r w:rsidR="008C11C6" w:rsidRPr="002C1A8F">
        <w:rPr>
          <w:b/>
          <w:bCs/>
          <w:iCs/>
          <w:sz w:val="28"/>
          <w:szCs w:val="28"/>
        </w:rPr>
        <w:t>ополнительн</w:t>
      </w:r>
      <w:r w:rsidRPr="002C1A8F">
        <w:rPr>
          <w:b/>
          <w:bCs/>
          <w:iCs/>
          <w:sz w:val="28"/>
          <w:szCs w:val="28"/>
        </w:rPr>
        <w:t>ой</w:t>
      </w:r>
      <w:r w:rsidR="008C11C6" w:rsidRPr="002C1A8F">
        <w:rPr>
          <w:b/>
          <w:bCs/>
          <w:iCs/>
          <w:sz w:val="28"/>
          <w:szCs w:val="28"/>
        </w:rPr>
        <w:t xml:space="preserve"> литератур</w:t>
      </w:r>
      <w:r w:rsidRPr="002C1A8F">
        <w:rPr>
          <w:b/>
          <w:bCs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Асафьев Б.  Музыкальная форма ка</w:t>
      </w:r>
      <w:r w:rsidR="007D0BAA">
        <w:rPr>
          <w:sz w:val="28"/>
          <w:szCs w:val="28"/>
        </w:rPr>
        <w:t>к процесс. - Л.,1971 (темы 3,6)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Берков В.  Гармония и музыка</w:t>
      </w:r>
      <w:r w:rsidR="007D0BAA">
        <w:rPr>
          <w:sz w:val="28"/>
          <w:szCs w:val="28"/>
        </w:rPr>
        <w:t>льная форма. - М.,1962 (тема 8)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Вахромеев В.  Ладовая структура русских народных песен и ее изучение в курсе элементарной тео</w:t>
      </w:r>
      <w:r w:rsidR="007D0BAA">
        <w:rPr>
          <w:sz w:val="28"/>
          <w:szCs w:val="28"/>
        </w:rPr>
        <w:t>рии музыки. -  М.,1968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Дубинец Е.  Знаки звуков. </w:t>
      </w:r>
      <w:r w:rsidR="007D0BAA">
        <w:rPr>
          <w:sz w:val="28"/>
          <w:szCs w:val="28"/>
        </w:rPr>
        <w:t>- М., 1999 (тема 1)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Мазель Л.  Строение музыкальных про</w:t>
      </w:r>
      <w:r w:rsidR="007D0BAA">
        <w:rPr>
          <w:sz w:val="28"/>
          <w:szCs w:val="28"/>
        </w:rPr>
        <w:t>изведений. - М., 1973 (тема 10)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Мазель Л.  Проблемы классическо</w:t>
      </w:r>
      <w:r w:rsidR="007D0BAA">
        <w:rPr>
          <w:sz w:val="28"/>
          <w:szCs w:val="28"/>
        </w:rPr>
        <w:t>й гармонии. - М., 1983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Мазель Л.  Оприроде и средств</w:t>
      </w:r>
      <w:r w:rsidR="007D0BAA">
        <w:rPr>
          <w:sz w:val="28"/>
          <w:szCs w:val="28"/>
        </w:rPr>
        <w:t>ах музыки. - М.,1983 (темы 2,3)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Назайкинский Е.В.  Логика музыкальной ком</w:t>
      </w:r>
      <w:r w:rsidR="007D0BAA">
        <w:rPr>
          <w:sz w:val="28"/>
          <w:szCs w:val="28"/>
        </w:rPr>
        <w:t>позиции. - М., 1982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Тюлин Ю.  Натуральные и альтерацион</w:t>
      </w:r>
      <w:r w:rsidR="007D0BAA">
        <w:rPr>
          <w:sz w:val="28"/>
          <w:szCs w:val="28"/>
        </w:rPr>
        <w:t>ные лады. - М., 1971 (темы 3,7)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Холопова В.  Музыка</w:t>
      </w:r>
      <w:r w:rsidR="007D0BAA">
        <w:rPr>
          <w:sz w:val="28"/>
          <w:szCs w:val="28"/>
        </w:rPr>
        <w:t>льный ритм. - М., 1980 (тема 2)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Холоп</w:t>
      </w:r>
      <w:bookmarkStart w:id="0" w:name="_GoBack"/>
      <w:bookmarkEnd w:id="0"/>
      <w:r>
        <w:rPr>
          <w:sz w:val="28"/>
          <w:szCs w:val="28"/>
        </w:rPr>
        <w:t>ова В.</w:t>
      </w:r>
      <w:r w:rsidR="007D0BAA">
        <w:rPr>
          <w:sz w:val="28"/>
          <w:szCs w:val="28"/>
        </w:rPr>
        <w:t xml:space="preserve">  Фактура. - М., 1979 (тема 10)</w:t>
      </w:r>
    </w:p>
    <w:sectPr w:rsidR="006260C6" w:rsidSect="00640E07">
      <w:footerReference w:type="default" r:id="rId7"/>
      <w:pgSz w:w="11906" w:h="16838"/>
      <w:pgMar w:top="1134" w:right="1134" w:bottom="1134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DF" w:rsidRDefault="009A06DF" w:rsidP="006260C6">
      <w:r>
        <w:separator/>
      </w:r>
    </w:p>
  </w:endnote>
  <w:endnote w:type="continuationSeparator" w:id="0">
    <w:p w:rsidR="009A06DF" w:rsidRDefault="009A06DF" w:rsidP="0062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84375"/>
      <w:docPartObj>
        <w:docPartGallery w:val="Page Numbers (Bottom of Page)"/>
        <w:docPartUnique/>
      </w:docPartObj>
    </w:sdtPr>
    <w:sdtEndPr/>
    <w:sdtContent>
      <w:p w:rsidR="00640E07" w:rsidRDefault="009A06D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37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40E07" w:rsidRDefault="00640E0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DF" w:rsidRDefault="009A06DF" w:rsidP="006260C6">
      <w:r w:rsidRPr="006260C6">
        <w:rPr>
          <w:color w:val="000000"/>
        </w:rPr>
        <w:separator/>
      </w:r>
    </w:p>
  </w:footnote>
  <w:footnote w:type="continuationSeparator" w:id="0">
    <w:p w:rsidR="009A06DF" w:rsidRDefault="009A06DF" w:rsidP="0062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3">
    <w:nsid w:val="012221BC"/>
    <w:multiLevelType w:val="multilevel"/>
    <w:tmpl w:val="B39A9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CFD079A"/>
    <w:multiLevelType w:val="multilevel"/>
    <w:tmpl w:val="80EC4F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D262C65"/>
    <w:multiLevelType w:val="multilevel"/>
    <w:tmpl w:val="A7C0E1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CEE0D50"/>
    <w:multiLevelType w:val="multilevel"/>
    <w:tmpl w:val="E5E08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1FFB27C2"/>
    <w:multiLevelType w:val="multilevel"/>
    <w:tmpl w:val="E4F65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1FC3DE7"/>
    <w:multiLevelType w:val="multilevel"/>
    <w:tmpl w:val="332C82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33F3A5F"/>
    <w:multiLevelType w:val="multilevel"/>
    <w:tmpl w:val="0DF026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D3F5723"/>
    <w:multiLevelType w:val="multilevel"/>
    <w:tmpl w:val="58F8A6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1DA1B73"/>
    <w:multiLevelType w:val="multilevel"/>
    <w:tmpl w:val="7B305D5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D8112C"/>
    <w:multiLevelType w:val="multilevel"/>
    <w:tmpl w:val="DF8803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3293C85"/>
    <w:multiLevelType w:val="multilevel"/>
    <w:tmpl w:val="19F0566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03709E6"/>
    <w:multiLevelType w:val="multilevel"/>
    <w:tmpl w:val="EE0AB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9535C83"/>
    <w:multiLevelType w:val="multilevel"/>
    <w:tmpl w:val="9CEED5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CFB2563"/>
    <w:multiLevelType w:val="multilevel"/>
    <w:tmpl w:val="04847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FD45B29"/>
    <w:multiLevelType w:val="multilevel"/>
    <w:tmpl w:val="E520C4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25A3598"/>
    <w:multiLevelType w:val="hybridMultilevel"/>
    <w:tmpl w:val="457E821C"/>
    <w:lvl w:ilvl="0" w:tplc="AC46828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5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5"/>
  </w:num>
  <w:num w:numId="5">
    <w:abstractNumId w:val="11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3"/>
  </w:num>
  <w:num w:numId="12">
    <w:abstractNumId w:val="18"/>
  </w:num>
  <w:num w:numId="13">
    <w:abstractNumId w:val="7"/>
  </w:num>
  <w:num w:numId="14">
    <w:abstractNumId w:val="22"/>
  </w:num>
  <w:num w:numId="15">
    <w:abstractNumId w:val="4"/>
  </w:num>
  <w:num w:numId="16">
    <w:abstractNumId w:val="3"/>
  </w:num>
  <w:num w:numId="17">
    <w:abstractNumId w:val="6"/>
  </w:num>
  <w:num w:numId="18">
    <w:abstractNumId w:val="9"/>
  </w:num>
  <w:num w:numId="19">
    <w:abstractNumId w:val="20"/>
  </w:num>
  <w:num w:numId="20">
    <w:abstractNumId w:val="14"/>
  </w:num>
  <w:num w:numId="21">
    <w:abstractNumId w:val="1"/>
  </w:num>
  <w:num w:numId="22">
    <w:abstractNumId w:val="25"/>
  </w:num>
  <w:num w:numId="23">
    <w:abstractNumId w:val="17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0C6"/>
    <w:rsid w:val="00021A9A"/>
    <w:rsid w:val="0005715F"/>
    <w:rsid w:val="000D53D9"/>
    <w:rsid w:val="000E28DB"/>
    <w:rsid w:val="00111E96"/>
    <w:rsid w:val="00115F4F"/>
    <w:rsid w:val="0013003A"/>
    <w:rsid w:val="00146352"/>
    <w:rsid w:val="00151D99"/>
    <w:rsid w:val="001566DB"/>
    <w:rsid w:val="001664C7"/>
    <w:rsid w:val="001B6450"/>
    <w:rsid w:val="001E0BA6"/>
    <w:rsid w:val="00216B7B"/>
    <w:rsid w:val="00265524"/>
    <w:rsid w:val="002723FD"/>
    <w:rsid w:val="0028201C"/>
    <w:rsid w:val="00296833"/>
    <w:rsid w:val="002B2BF6"/>
    <w:rsid w:val="002C1A8F"/>
    <w:rsid w:val="00315376"/>
    <w:rsid w:val="00342B5A"/>
    <w:rsid w:val="003505CE"/>
    <w:rsid w:val="00357E97"/>
    <w:rsid w:val="00375D01"/>
    <w:rsid w:val="00377535"/>
    <w:rsid w:val="003A4125"/>
    <w:rsid w:val="00511260"/>
    <w:rsid w:val="0059777C"/>
    <w:rsid w:val="005E4704"/>
    <w:rsid w:val="005F0389"/>
    <w:rsid w:val="0061085D"/>
    <w:rsid w:val="006126B0"/>
    <w:rsid w:val="006260C6"/>
    <w:rsid w:val="00640E07"/>
    <w:rsid w:val="0070311D"/>
    <w:rsid w:val="00723C1C"/>
    <w:rsid w:val="00775749"/>
    <w:rsid w:val="007D0BAA"/>
    <w:rsid w:val="0081553E"/>
    <w:rsid w:val="00880025"/>
    <w:rsid w:val="00890B90"/>
    <w:rsid w:val="008A23B0"/>
    <w:rsid w:val="008C11C6"/>
    <w:rsid w:val="00912BA8"/>
    <w:rsid w:val="009609EA"/>
    <w:rsid w:val="009A06DF"/>
    <w:rsid w:val="009F713D"/>
    <w:rsid w:val="00A4187A"/>
    <w:rsid w:val="00A8379F"/>
    <w:rsid w:val="00AB145D"/>
    <w:rsid w:val="00B50253"/>
    <w:rsid w:val="00B577C2"/>
    <w:rsid w:val="00B6506E"/>
    <w:rsid w:val="00C04BE5"/>
    <w:rsid w:val="00CE668D"/>
    <w:rsid w:val="00DB4E11"/>
    <w:rsid w:val="00DC47C1"/>
    <w:rsid w:val="00E26C29"/>
    <w:rsid w:val="00EF32A4"/>
    <w:rsid w:val="00F02E5C"/>
    <w:rsid w:val="00F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FEFA3-64C3-46A2-955A-D6CE7EF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60C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0C6"/>
    <w:pPr>
      <w:suppressAutoHyphens/>
    </w:pPr>
  </w:style>
  <w:style w:type="paragraph" w:styleId="a3">
    <w:name w:val="Title"/>
    <w:basedOn w:val="Standard"/>
    <w:next w:val="Textbody"/>
    <w:rsid w:val="006260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60C6"/>
    <w:pPr>
      <w:spacing w:after="120"/>
    </w:pPr>
  </w:style>
  <w:style w:type="paragraph" w:styleId="a4">
    <w:name w:val="Subtitle"/>
    <w:basedOn w:val="a3"/>
    <w:next w:val="Textbody"/>
    <w:rsid w:val="006260C6"/>
    <w:pPr>
      <w:jc w:val="center"/>
    </w:pPr>
    <w:rPr>
      <w:i/>
      <w:iCs/>
    </w:rPr>
  </w:style>
  <w:style w:type="paragraph" w:styleId="a5">
    <w:name w:val="List"/>
    <w:basedOn w:val="Textbody"/>
    <w:rsid w:val="006260C6"/>
  </w:style>
  <w:style w:type="paragraph" w:styleId="a6">
    <w:name w:val="caption"/>
    <w:basedOn w:val="Standard"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60C6"/>
    <w:pPr>
      <w:suppressLineNumbers/>
    </w:pPr>
  </w:style>
  <w:style w:type="paragraph" w:customStyle="1" w:styleId="TableContents">
    <w:name w:val="Table Contents"/>
    <w:basedOn w:val="Standard"/>
    <w:rsid w:val="006260C6"/>
    <w:pPr>
      <w:suppressLineNumbers/>
    </w:pPr>
  </w:style>
  <w:style w:type="paragraph" w:customStyle="1" w:styleId="TableHeading">
    <w:name w:val="Table Heading"/>
    <w:basedOn w:val="TableContents"/>
    <w:rsid w:val="006260C6"/>
    <w:pPr>
      <w:jc w:val="center"/>
    </w:pPr>
    <w:rPr>
      <w:b/>
      <w:bCs/>
    </w:rPr>
  </w:style>
  <w:style w:type="character" w:styleId="a7">
    <w:name w:val="page number"/>
    <w:rsid w:val="006260C6"/>
  </w:style>
  <w:style w:type="character" w:customStyle="1" w:styleId="NumberingSymbols">
    <w:name w:val="Numbering Symbols"/>
    <w:rsid w:val="006260C6"/>
  </w:style>
  <w:style w:type="character" w:customStyle="1" w:styleId="BulletSymbols">
    <w:name w:val="Bullet Symbols"/>
    <w:rsid w:val="006260C6"/>
    <w:rPr>
      <w:rFonts w:ascii="OpenSymbol" w:eastAsia="OpenSymbol" w:hAnsi="OpenSymbol" w:cs="OpenSymbol"/>
    </w:rPr>
  </w:style>
  <w:style w:type="paragraph" w:styleId="a8">
    <w:name w:val="Body Text"/>
    <w:basedOn w:val="a"/>
    <w:link w:val="a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Mangal"/>
      <w:kern w:val="1"/>
      <w:lang w:eastAsia="hi-IN"/>
    </w:rPr>
  </w:style>
  <w:style w:type="character" w:customStyle="1" w:styleId="a9">
    <w:name w:val="Основной текст Знак"/>
    <w:basedOn w:val="a0"/>
    <w:link w:val="a8"/>
    <w:rsid w:val="008C11C6"/>
    <w:rPr>
      <w:rFonts w:ascii="Arial" w:eastAsia="SimSun" w:hAnsi="Arial" w:cs="Mangal"/>
      <w:kern w:val="1"/>
      <w:lang w:eastAsia="hi-IN"/>
    </w:rPr>
  </w:style>
  <w:style w:type="paragraph" w:styleId="aa">
    <w:name w:val="List Paragraph"/>
    <w:basedOn w:val="a"/>
    <w:uiPriority w:val="34"/>
    <w:qFormat/>
    <w:rsid w:val="008C11C6"/>
    <w:pPr>
      <w:ind w:left="720"/>
      <w:contextualSpacing/>
    </w:pPr>
    <w:rPr>
      <w:rFonts w:cs="Mangal"/>
      <w:szCs w:val="21"/>
    </w:rPr>
  </w:style>
  <w:style w:type="paragraph" w:customStyle="1" w:styleId="1">
    <w:name w:val="Абзац списка1"/>
    <w:basedOn w:val="a"/>
    <w:rsid w:val="00880025"/>
    <w:pPr>
      <w:widowControl/>
      <w:autoSpaceDN/>
      <w:ind w:left="720"/>
      <w:textAlignment w:val="auto"/>
    </w:pPr>
    <w:rPr>
      <w:rFonts w:ascii="Arial" w:eastAsia="SimSun" w:hAnsi="Arial" w:cs="Mangal"/>
      <w:kern w:val="1"/>
      <w:lang w:eastAsia="hi-IN"/>
    </w:rPr>
  </w:style>
  <w:style w:type="paragraph" w:customStyle="1" w:styleId="10">
    <w:name w:val="Без интервала1"/>
    <w:rsid w:val="00880025"/>
    <w:pPr>
      <w:suppressAutoHyphens/>
      <w:autoSpaceDN/>
      <w:textAlignment w:val="auto"/>
    </w:pPr>
    <w:rPr>
      <w:rFonts w:ascii="Courier New" w:eastAsia="SimSun" w:hAnsi="Courier New" w:cs="Courier New"/>
      <w:color w:val="000000"/>
      <w:kern w:val="1"/>
      <w:lang w:eastAsia="hi-IN"/>
    </w:rPr>
  </w:style>
  <w:style w:type="paragraph" w:customStyle="1" w:styleId="Body1">
    <w:name w:val="Body 1"/>
    <w:rsid w:val="00880025"/>
    <w:pPr>
      <w:widowControl/>
      <w:suppressAutoHyphens/>
      <w:autoSpaceDN/>
      <w:textAlignment w:val="auto"/>
    </w:pPr>
    <w:rPr>
      <w:rFonts w:ascii="Helvetica" w:eastAsia="ヒラギノ角ゴ Pro W3" w:hAnsi="Helvetica" w:cs="Mangal"/>
      <w:color w:val="000000"/>
      <w:kern w:val="1"/>
      <w:lang w:val="en-US" w:eastAsia="hi-IN"/>
    </w:rPr>
  </w:style>
  <w:style w:type="numbering" w:customStyle="1" w:styleId="WWOutlineListStyle">
    <w:name w:val="WW_OutlineListStyle"/>
    <w:basedOn w:val="a2"/>
    <w:rsid w:val="006260C6"/>
    <w:pPr>
      <w:numPr>
        <w:numId w:val="1"/>
      </w:numPr>
    </w:pPr>
  </w:style>
  <w:style w:type="paragraph" w:customStyle="1" w:styleId="Style4">
    <w:name w:val="Style4"/>
    <w:basedOn w:val="a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rsid w:val="00AB145D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B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890B90"/>
    <w:rPr>
      <w:rFonts w:ascii="Tahoma" w:hAnsi="Tahoma" w:cs="Mangal"/>
      <w:sz w:val="16"/>
      <w:szCs w:val="14"/>
    </w:rPr>
  </w:style>
  <w:style w:type="paragraph" w:styleId="ad">
    <w:name w:val="header"/>
    <w:basedOn w:val="a"/>
    <w:link w:val="ae"/>
    <w:uiPriority w:val="99"/>
    <w:semiHidden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40E07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640E0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лехина лариса</dc:creator>
  <cp:lastModifiedBy>79174465124</cp:lastModifiedBy>
  <cp:revision>18</cp:revision>
  <cp:lastPrinted>2012-10-27T12:28:00Z</cp:lastPrinted>
  <dcterms:created xsi:type="dcterms:W3CDTF">2013-02-11T12:11:00Z</dcterms:created>
  <dcterms:modified xsi:type="dcterms:W3CDTF">2023-12-14T07:50:00Z</dcterms:modified>
</cp:coreProperties>
</file>